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6AB0" w14:textId="0BE08F9A" w:rsidR="00511FE0" w:rsidRPr="00857B65" w:rsidRDefault="00511FE0" w:rsidP="00FE546F">
      <w:pPr>
        <w:rPr>
          <w:lang w:val="et-EE"/>
        </w:rPr>
      </w:pPr>
      <w:r w:rsidRPr="00857B65">
        <w:rPr>
          <w:lang w:val="et-EE"/>
        </w:rPr>
        <w:t>KORRALDUS</w:t>
      </w:r>
    </w:p>
    <w:p w14:paraId="03969F64" w14:textId="179C710B" w:rsidR="00511FE0" w:rsidRPr="00857B65" w:rsidRDefault="00511FE0" w:rsidP="00FE546F">
      <w:pPr>
        <w:rPr>
          <w:lang w:val="et-EE"/>
        </w:rPr>
      </w:pPr>
    </w:p>
    <w:p w14:paraId="67A974C8" w14:textId="77777777" w:rsidR="00A24CEB" w:rsidRPr="00857B65" w:rsidRDefault="00A24CEB" w:rsidP="00FE546F">
      <w:pPr>
        <w:rPr>
          <w:lang w:val="et-EE"/>
        </w:rPr>
      </w:pPr>
    </w:p>
    <w:p w14:paraId="078FD312" w14:textId="5CD9D6F9" w:rsidR="003C0913" w:rsidRPr="00857B65" w:rsidRDefault="00884F3C" w:rsidP="00C84E35">
      <w:pPr>
        <w:tabs>
          <w:tab w:val="right" w:pos="7513"/>
        </w:tabs>
        <w:ind w:right="168"/>
        <w:rPr>
          <w:lang w:val="et-EE"/>
        </w:rPr>
      </w:pPr>
      <w:r w:rsidRPr="00857B65">
        <w:rPr>
          <w:b/>
          <w:noProof/>
          <w:lang w:val="et-EE" w:eastAsia="et-EE"/>
        </w:rPr>
        <mc:AlternateContent>
          <mc:Choice Requires="wps">
            <w:drawing>
              <wp:anchor distT="0" distB="0" distL="114300" distR="114300" simplePos="0" relativeHeight="251659264" behindDoc="1" locked="0" layoutInCell="1" allowOverlap="0" wp14:anchorId="4BEE1554" wp14:editId="07B5140E">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5491DEA6" w14:textId="3C12CCAB"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1554" id="_x0000_t202" coordsize="21600,21600" o:spt="202" path="m,l,21600r21600,l21600,xe">
                <v:stroke joinstyle="miter"/>
                <v:path gradientshapeok="t" o:connecttype="rect"/>
              </v:shapetype>
              <v:shape id="Text Box 23" o:spid="_x0000_s1026" type="#_x0000_t202" style="position:absolute;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5491DEA6" w14:textId="3C12CCAB" w:rsidR="00884F3C" w:rsidRPr="00316155" w:rsidRDefault="00884F3C" w:rsidP="00884F3C">
                      <w:pPr>
                        <w:pStyle w:val="AK"/>
                        <w:rPr>
                          <w:lang w:val="et-EE"/>
                        </w:rPr>
                      </w:pPr>
                    </w:p>
                  </w:txbxContent>
                </v:textbox>
                <w10:wrap anchorx="page" anchory="page"/>
              </v:shape>
            </w:pict>
          </mc:Fallback>
        </mc:AlternateContent>
      </w:r>
      <w:r w:rsidR="00C4315E" w:rsidRPr="00857B65">
        <w:rPr>
          <w:lang w:val="et-EE"/>
        </w:rPr>
        <w:t>Saue linn</w:t>
      </w:r>
      <w:r w:rsidR="00C4315E" w:rsidRPr="00857B65">
        <w:rPr>
          <w:lang w:val="et-EE"/>
        </w:rPr>
        <w:tab/>
      </w:r>
      <w:r w:rsidR="00AB2D14">
        <w:rPr>
          <w:lang w:val="et-EE"/>
        </w:rPr>
        <w:t xml:space="preserve">.... </w:t>
      </w:r>
      <w:r w:rsidR="00FA612A" w:rsidRPr="003F7B35">
        <w:rPr>
          <w:lang w:val="et-EE"/>
        </w:rPr>
        <w:t>.</w:t>
      </w:r>
      <w:r w:rsidR="00AB2D14">
        <w:rPr>
          <w:lang w:val="et-EE"/>
        </w:rPr>
        <w:t>..</w:t>
      </w:r>
      <w:r w:rsidR="007B2DF3" w:rsidRPr="003F7B35">
        <w:rPr>
          <w:lang w:val="et-EE"/>
        </w:rPr>
        <w:t>.</w:t>
      </w:r>
      <w:r w:rsidR="00AB2D14">
        <w:rPr>
          <w:lang w:val="et-EE"/>
        </w:rPr>
        <w:t xml:space="preserve"> </w:t>
      </w:r>
      <w:r w:rsidR="007C45C5" w:rsidRPr="003F7B35">
        <w:rPr>
          <w:lang w:val="et-EE"/>
        </w:rPr>
        <w:t>202</w:t>
      </w:r>
      <w:r w:rsidR="004525FB">
        <w:rPr>
          <w:lang w:val="et-EE"/>
        </w:rPr>
        <w:t>4</w:t>
      </w:r>
      <w:r w:rsidR="003C0913" w:rsidRPr="003F7B35">
        <w:rPr>
          <w:lang w:val="et-EE"/>
        </w:rPr>
        <w:t xml:space="preserve"> nr</w:t>
      </w:r>
      <w:r w:rsidR="00191F9C" w:rsidRPr="00857B65">
        <w:rPr>
          <w:lang w:val="et-EE"/>
        </w:rPr>
        <w:t xml:space="preserve"> </w:t>
      </w:r>
    </w:p>
    <w:p w14:paraId="33A0FF4E" w14:textId="77777777" w:rsidR="003C0913" w:rsidRPr="00857B65" w:rsidRDefault="003C0913" w:rsidP="00154229">
      <w:pPr>
        <w:rPr>
          <w:lang w:val="et-EE"/>
        </w:rPr>
      </w:pPr>
    </w:p>
    <w:p w14:paraId="426F1BCB" w14:textId="77777777" w:rsidR="003C0913" w:rsidRPr="00857B65" w:rsidRDefault="003C0913" w:rsidP="00154229">
      <w:pPr>
        <w:rPr>
          <w:lang w:val="et-EE"/>
        </w:rPr>
      </w:pPr>
    </w:p>
    <w:p w14:paraId="393C4793" w14:textId="232ADFEE" w:rsidR="007F0093" w:rsidRPr="00857B65" w:rsidRDefault="00730EB1" w:rsidP="00BB384C">
      <w:pPr>
        <w:tabs>
          <w:tab w:val="left" w:pos="6521"/>
        </w:tabs>
        <w:ind w:right="4562"/>
        <w:jc w:val="both"/>
        <w:rPr>
          <w:lang w:val="et-EE"/>
        </w:rPr>
      </w:pPr>
      <w:r>
        <w:rPr>
          <w:b/>
          <w:lang w:val="et-EE"/>
        </w:rPr>
        <w:t>Valingu</w:t>
      </w:r>
      <w:r w:rsidR="00F1651E">
        <w:rPr>
          <w:b/>
          <w:lang w:val="et-EE"/>
        </w:rPr>
        <w:t xml:space="preserve"> külas </w:t>
      </w:r>
      <w:r w:rsidR="00342E36">
        <w:rPr>
          <w:b/>
          <w:lang w:val="et-EE"/>
        </w:rPr>
        <w:t>Kaare, Kuuseheki ja Põllukivi</w:t>
      </w:r>
      <w:r w:rsidR="002B1066" w:rsidRPr="00857B65">
        <w:rPr>
          <w:b/>
          <w:lang w:val="et-EE"/>
        </w:rPr>
        <w:t xml:space="preserve"> </w:t>
      </w:r>
      <w:r w:rsidR="00BB384C">
        <w:rPr>
          <w:b/>
          <w:lang w:val="et-EE"/>
        </w:rPr>
        <w:t>katastriüksus</w:t>
      </w:r>
      <w:r w:rsidR="00342E36">
        <w:rPr>
          <w:b/>
          <w:lang w:val="et-EE"/>
        </w:rPr>
        <w:t>t</w:t>
      </w:r>
      <w:r w:rsidR="00BB384C">
        <w:rPr>
          <w:b/>
          <w:lang w:val="et-EE"/>
        </w:rPr>
        <w:t>e</w:t>
      </w:r>
      <w:r w:rsidR="002B1066" w:rsidRPr="00857B65">
        <w:rPr>
          <w:b/>
          <w:lang w:val="et-EE"/>
        </w:rPr>
        <w:t xml:space="preserve"> ja lähiala detailplaneering</w:t>
      </w:r>
      <w:r w:rsidR="001645E8">
        <w:rPr>
          <w:b/>
          <w:lang w:val="et-EE"/>
        </w:rPr>
        <w:t>u algatamine</w:t>
      </w:r>
    </w:p>
    <w:p w14:paraId="254A8148" w14:textId="77777777" w:rsidR="00042D6C" w:rsidRPr="00F55E44" w:rsidRDefault="00042D6C" w:rsidP="00544298">
      <w:pPr>
        <w:jc w:val="both"/>
        <w:rPr>
          <w:lang w:val="et-EE"/>
        </w:rPr>
      </w:pPr>
    </w:p>
    <w:p w14:paraId="4137A30C" w14:textId="003187EB" w:rsidR="00D139FE" w:rsidRPr="00F55E44" w:rsidRDefault="00D139FE" w:rsidP="00012391">
      <w:pPr>
        <w:jc w:val="both"/>
        <w:rPr>
          <w:i/>
          <w:iCs/>
          <w:lang w:val="et-EE"/>
        </w:rPr>
      </w:pPr>
      <w:r w:rsidRPr="00F55E44">
        <w:rPr>
          <w:i/>
          <w:iCs/>
          <w:lang w:val="et-EE"/>
        </w:rPr>
        <w:t>I. Taotluse sisu</w:t>
      </w:r>
    </w:p>
    <w:p w14:paraId="12FC322A" w14:textId="59023116" w:rsidR="004F508B" w:rsidRPr="004F508B" w:rsidRDefault="004F508B" w:rsidP="004F508B">
      <w:pPr>
        <w:jc w:val="both"/>
        <w:rPr>
          <w:lang w:val="et-EE"/>
        </w:rPr>
      </w:pPr>
      <w:r w:rsidRPr="004F508B">
        <w:rPr>
          <w:lang w:val="et-EE"/>
        </w:rPr>
        <w:t>Saue Vallavalitsusele on esitatud taotlus detailplaneeringu algatamiseks Valingu külas Kaare (72701:001:1962, suurusega 19125 m², maatulundusmaa 100%), Kuuseheki (72701:001:1960, suurusega 38224 m², maatulundusmaa 100%) ja Põllukivi (72701:001:1961, suurusega 38269 m², maatulundusmaa 100%) katastriüksus</w:t>
      </w:r>
      <w:r w:rsidR="00604C57">
        <w:rPr>
          <w:lang w:val="et-EE"/>
        </w:rPr>
        <w:t>t</w:t>
      </w:r>
      <w:r w:rsidRPr="004F508B">
        <w:rPr>
          <w:lang w:val="et-EE"/>
        </w:rPr>
        <w:t>el, eesmärgiga katastriüksuste kruntimiseks, maa sihtotstarbe muutmiseks, ehitusõiguse määramiseks hoonete püstitamiseks ning sotsiaalmaa ja transpordimaa eraldamiseks.</w:t>
      </w:r>
    </w:p>
    <w:p w14:paraId="21CE7EA7" w14:textId="77777777" w:rsidR="00347BC7" w:rsidRPr="00F55E44" w:rsidRDefault="00347BC7" w:rsidP="00012391">
      <w:pPr>
        <w:jc w:val="both"/>
        <w:rPr>
          <w:lang w:val="et-EE"/>
        </w:rPr>
      </w:pPr>
    </w:p>
    <w:p w14:paraId="670F61AA" w14:textId="1E776026" w:rsidR="007C4A2B" w:rsidRPr="007C4A2B" w:rsidRDefault="00F55E44" w:rsidP="006460DD">
      <w:pPr>
        <w:pStyle w:val="ListParagraph"/>
        <w:tabs>
          <w:tab w:val="left" w:pos="-142"/>
        </w:tabs>
        <w:ind w:left="0"/>
        <w:jc w:val="both"/>
        <w:rPr>
          <w:i/>
          <w:iCs/>
          <w:lang w:val="et-EE"/>
        </w:rPr>
      </w:pPr>
      <w:r w:rsidRPr="00F55E44">
        <w:rPr>
          <w:i/>
          <w:iCs/>
          <w:lang w:val="et-EE"/>
        </w:rPr>
        <w:t>II. K</w:t>
      </w:r>
      <w:r w:rsidR="007D796C">
        <w:rPr>
          <w:i/>
          <w:iCs/>
          <w:lang w:val="et-EE"/>
        </w:rPr>
        <w:t>atastriüksus</w:t>
      </w:r>
      <w:r w:rsidR="00321903">
        <w:rPr>
          <w:i/>
          <w:iCs/>
          <w:lang w:val="et-EE"/>
        </w:rPr>
        <w:t>t</w:t>
      </w:r>
      <w:r w:rsidR="007D796C">
        <w:rPr>
          <w:i/>
          <w:iCs/>
          <w:lang w:val="et-EE"/>
        </w:rPr>
        <w:t>e</w:t>
      </w:r>
      <w:r w:rsidRPr="00F55E44">
        <w:rPr>
          <w:i/>
          <w:iCs/>
          <w:lang w:val="et-EE"/>
        </w:rPr>
        <w:t xml:space="preserve"> asukoha kirjeldus</w:t>
      </w:r>
      <w:r w:rsidR="00737501">
        <w:rPr>
          <w:i/>
          <w:iCs/>
          <w:lang w:val="et-EE"/>
        </w:rPr>
        <w:t>, kontakt</w:t>
      </w:r>
      <w:r w:rsidR="0001672F">
        <w:rPr>
          <w:i/>
          <w:iCs/>
          <w:lang w:val="et-EE"/>
        </w:rPr>
        <w:t>vöönd</w:t>
      </w:r>
      <w:r w:rsidRPr="00F55E44">
        <w:rPr>
          <w:i/>
          <w:iCs/>
          <w:lang w:val="et-EE"/>
        </w:rPr>
        <w:t xml:space="preserve"> ja olemasolev olukord</w:t>
      </w:r>
    </w:p>
    <w:p w14:paraId="2BCE0BF8" w14:textId="77777777" w:rsidR="005F4222" w:rsidRDefault="00476CF1" w:rsidP="00BD5041">
      <w:pPr>
        <w:spacing w:line="276" w:lineRule="auto"/>
        <w:jc w:val="both"/>
        <w:rPr>
          <w:lang w:val="et-EE"/>
        </w:rPr>
      </w:pPr>
      <w:bookmarkStart w:id="0" w:name="_Hlk46820388"/>
      <w:r w:rsidRPr="00476CF1">
        <w:rPr>
          <w:lang w:val="et-EE"/>
        </w:rPr>
        <w:t xml:space="preserve">Planeeritav maa-ala asub Saue vallas Valingu külas, </w:t>
      </w:r>
      <w:r w:rsidRPr="00476CF1">
        <w:t xml:space="preserve">11117 </w:t>
      </w:r>
      <w:proofErr w:type="spellStart"/>
      <w:r w:rsidRPr="00476CF1">
        <w:t>Valingu</w:t>
      </w:r>
      <w:proofErr w:type="spellEnd"/>
      <w:r w:rsidRPr="00476CF1">
        <w:t xml:space="preserve"> - Jõgisoo tee</w:t>
      </w:r>
      <w:r w:rsidRPr="00476CF1">
        <w:rPr>
          <w:lang w:val="et-EE"/>
        </w:rPr>
        <w:t xml:space="preserve"> ja Keila-Tallinn raudtee vahelisel alal, Puiestee tee ääres. </w:t>
      </w:r>
      <w:r w:rsidR="00425BF5">
        <w:rPr>
          <w:lang w:val="et-EE"/>
        </w:rPr>
        <w:t>P</w:t>
      </w:r>
      <w:r w:rsidR="00425BF5" w:rsidRPr="00476CF1">
        <w:rPr>
          <w:lang w:val="et-EE"/>
        </w:rPr>
        <w:t>laneeringuala</w:t>
      </w:r>
      <w:r w:rsidR="00425BF5" w:rsidRPr="00476CF1">
        <w:rPr>
          <w:lang w:val="et-EE"/>
        </w:rPr>
        <w:t xml:space="preserve"> </w:t>
      </w:r>
      <w:r w:rsidR="00425BF5" w:rsidRPr="00476CF1">
        <w:rPr>
          <w:lang w:val="et-EE"/>
        </w:rPr>
        <w:t>piirneb</w:t>
      </w:r>
      <w:r w:rsidR="00425BF5" w:rsidRPr="00476CF1">
        <w:rPr>
          <w:lang w:val="et-EE"/>
        </w:rPr>
        <w:t xml:space="preserve"> </w:t>
      </w:r>
      <w:r w:rsidR="00D47D63">
        <w:rPr>
          <w:lang w:val="et-EE"/>
        </w:rPr>
        <w:t>i</w:t>
      </w:r>
      <w:r w:rsidRPr="00476CF1">
        <w:rPr>
          <w:lang w:val="et-EE"/>
        </w:rPr>
        <w:t>da poolt Puiestee tee transpordimaaga, põhja poolt 11117 Valingu - Jõgisoo tee ja Keila – Tallinn raudtee transpordimaa</w:t>
      </w:r>
      <w:r w:rsidR="00021F6A">
        <w:rPr>
          <w:lang w:val="et-EE"/>
        </w:rPr>
        <w:t>dega</w:t>
      </w:r>
      <w:r w:rsidRPr="00476CF1">
        <w:rPr>
          <w:lang w:val="et-EE"/>
        </w:rPr>
        <w:t xml:space="preserve">, lääne poolt Kasepõllu katastriüksuse maatulundusmaaga ja lõuna poolt elamumaadega ning Vahtralehe tee 14 katastriüksuse tootmismaaga, kus asub päikesepaneelipark. </w:t>
      </w:r>
      <w:bookmarkEnd w:id="0"/>
    </w:p>
    <w:p w14:paraId="20F85965" w14:textId="77777777" w:rsidR="005F4222" w:rsidRDefault="005F4222" w:rsidP="00BD5041">
      <w:pPr>
        <w:spacing w:line="276" w:lineRule="auto"/>
        <w:jc w:val="both"/>
        <w:rPr>
          <w:lang w:val="et-EE"/>
        </w:rPr>
      </w:pPr>
    </w:p>
    <w:p w14:paraId="16171BAC" w14:textId="53D266CD" w:rsidR="00D27D56" w:rsidRDefault="006E445A" w:rsidP="00BD5041">
      <w:pPr>
        <w:spacing w:line="276" w:lineRule="auto"/>
        <w:jc w:val="both"/>
        <w:rPr>
          <w:lang w:val="et-EE"/>
        </w:rPr>
      </w:pPr>
      <w:r w:rsidRPr="006E445A">
        <w:rPr>
          <w:lang w:val="et-EE"/>
        </w:rPr>
        <w:t>Kaare, Kuuseheki ja Põllukivi katastriüksus</w:t>
      </w:r>
      <w:r w:rsidR="00D400CD">
        <w:rPr>
          <w:lang w:val="et-EE"/>
        </w:rPr>
        <w:t xml:space="preserve">tele </w:t>
      </w:r>
      <w:r w:rsidR="004D627C">
        <w:rPr>
          <w:lang w:val="et-EE"/>
        </w:rPr>
        <w:t>ulatu</w:t>
      </w:r>
      <w:r w:rsidR="00892BFC">
        <w:rPr>
          <w:lang w:val="et-EE"/>
        </w:rPr>
        <w:t>vad</w:t>
      </w:r>
      <w:r w:rsidRPr="006E445A">
        <w:rPr>
          <w:lang w:val="et-EE"/>
        </w:rPr>
        <w:t xml:space="preserve"> sidekaab</w:t>
      </w:r>
      <w:r w:rsidR="00D400CD">
        <w:rPr>
          <w:lang w:val="et-EE"/>
        </w:rPr>
        <w:t>li</w:t>
      </w:r>
      <w:r w:rsidR="00F5084A">
        <w:rPr>
          <w:lang w:val="et-EE"/>
        </w:rPr>
        <w:t xml:space="preserve"> </w:t>
      </w:r>
      <w:r w:rsidRPr="006E445A">
        <w:rPr>
          <w:lang w:val="et-EE"/>
        </w:rPr>
        <w:t>j</w:t>
      </w:r>
      <w:r w:rsidR="00A770AD">
        <w:rPr>
          <w:lang w:val="et-EE"/>
        </w:rPr>
        <w:t>a</w:t>
      </w:r>
      <w:r w:rsidRPr="006E445A">
        <w:rPr>
          <w:lang w:val="et-EE"/>
        </w:rPr>
        <w:t xml:space="preserve"> raudtee sanitaarkaitsevöönd</w:t>
      </w:r>
      <w:r w:rsidR="00A353B6">
        <w:rPr>
          <w:lang w:val="et-EE"/>
        </w:rPr>
        <w:t>id</w:t>
      </w:r>
      <w:r w:rsidR="00150388">
        <w:rPr>
          <w:lang w:val="et-EE"/>
        </w:rPr>
        <w:t>.</w:t>
      </w:r>
      <w:r w:rsidR="009C554A">
        <w:rPr>
          <w:lang w:val="et-EE"/>
        </w:rPr>
        <w:t xml:space="preserve"> Kaare ja Kuuseheki </w:t>
      </w:r>
      <w:r w:rsidR="009C554A" w:rsidRPr="0043158E">
        <w:rPr>
          <w:lang w:val="et-EE"/>
        </w:rPr>
        <w:t xml:space="preserve">katastriüksustele </w:t>
      </w:r>
      <w:r w:rsidR="0075781A" w:rsidRPr="0043158E">
        <w:rPr>
          <w:lang w:val="et-EE"/>
        </w:rPr>
        <w:t>ulatub</w:t>
      </w:r>
      <w:r w:rsidR="009C554A" w:rsidRPr="0043158E">
        <w:rPr>
          <w:lang w:val="et-EE"/>
        </w:rPr>
        <w:t xml:space="preserve"> </w:t>
      </w:r>
      <w:r w:rsidR="00A770AD" w:rsidRPr="0043158E">
        <w:rPr>
          <w:lang w:val="et-EE"/>
        </w:rPr>
        <w:t>Valingu-Jõgisoo tee sanit</w:t>
      </w:r>
      <w:r w:rsidR="006135A7" w:rsidRPr="0043158E">
        <w:rPr>
          <w:lang w:val="et-EE"/>
        </w:rPr>
        <w:t>a</w:t>
      </w:r>
      <w:r w:rsidR="00A770AD" w:rsidRPr="0043158E">
        <w:rPr>
          <w:lang w:val="et-EE"/>
        </w:rPr>
        <w:t>arkaitsevöönd</w:t>
      </w:r>
      <w:r w:rsidR="009F2242" w:rsidRPr="0043158E">
        <w:rPr>
          <w:lang w:val="et-EE"/>
        </w:rPr>
        <w:t>.</w:t>
      </w:r>
      <w:r w:rsidR="000E52AB" w:rsidRPr="0043158E">
        <w:rPr>
          <w:lang w:val="et-EE"/>
        </w:rPr>
        <w:t xml:space="preserve"> </w:t>
      </w:r>
      <w:r w:rsidR="009533EE" w:rsidRPr="0043158E">
        <w:rPr>
          <w:lang w:val="et-EE"/>
        </w:rPr>
        <w:t xml:space="preserve">Kaare ja Kuuseheki </w:t>
      </w:r>
      <w:r w:rsidR="003859E3" w:rsidRPr="0043158E">
        <w:rPr>
          <w:lang w:val="et-EE"/>
        </w:rPr>
        <w:t xml:space="preserve">katastriüksustele ulatub </w:t>
      </w:r>
      <w:r w:rsidR="0047395A" w:rsidRPr="0043158E">
        <w:rPr>
          <w:lang w:val="et-EE"/>
        </w:rPr>
        <w:t xml:space="preserve">Saue valla üldplaneeringu järgi </w:t>
      </w:r>
      <w:r w:rsidR="003859E3" w:rsidRPr="0043158E">
        <w:rPr>
          <w:lang w:val="et-EE"/>
        </w:rPr>
        <w:t xml:space="preserve">ka planeeritava liikluse eritasandi mõjuala. </w:t>
      </w:r>
      <w:r w:rsidR="0043158E" w:rsidRPr="0043158E">
        <w:rPr>
          <w:lang w:val="et-EE"/>
        </w:rPr>
        <w:t xml:space="preserve">Üldplaneeringu kaardil kajastatud perspektiivse eritasandilise liiklussõlme piirkonnas tuleb 250 meetri raadiuses ehitusprojektid kooskõlastada </w:t>
      </w:r>
      <w:r w:rsidR="0043158E">
        <w:rPr>
          <w:lang w:val="et-EE"/>
        </w:rPr>
        <w:t>Transpordiametiga</w:t>
      </w:r>
      <w:r w:rsidR="0043158E" w:rsidRPr="0043158E">
        <w:rPr>
          <w:lang w:val="et-EE"/>
        </w:rPr>
        <w:t>.</w:t>
      </w:r>
      <w:r w:rsidR="00CD44AB">
        <w:rPr>
          <w:lang w:val="et-EE"/>
        </w:rPr>
        <w:t xml:space="preserve"> </w:t>
      </w:r>
      <w:r w:rsidR="004F014C" w:rsidRPr="0043158E">
        <w:rPr>
          <w:lang w:val="et-EE"/>
        </w:rPr>
        <w:t>Põllukivi katastriüksuse põhjapoolses</w:t>
      </w:r>
      <w:r w:rsidR="009477EA" w:rsidRPr="0043158E">
        <w:rPr>
          <w:lang w:val="et-EE"/>
        </w:rPr>
        <w:t xml:space="preserve">se </w:t>
      </w:r>
      <w:r w:rsidR="00486A24" w:rsidRPr="0043158E">
        <w:rPr>
          <w:lang w:val="et-EE"/>
        </w:rPr>
        <w:t>otsa</w:t>
      </w:r>
      <w:r w:rsidR="009477EA" w:rsidRPr="0043158E">
        <w:rPr>
          <w:lang w:val="et-EE"/>
        </w:rPr>
        <w:t xml:space="preserve"> jääb</w:t>
      </w:r>
      <w:r w:rsidR="004F014C" w:rsidRPr="0043158E">
        <w:rPr>
          <w:lang w:val="et-EE"/>
        </w:rPr>
        <w:t xml:space="preserve"> kultuurimälestise piiranguvöönd</w:t>
      </w:r>
      <w:r w:rsidR="004A0EE8" w:rsidRPr="0043158E">
        <w:rPr>
          <w:lang w:val="et-EE"/>
        </w:rPr>
        <w:t xml:space="preserve"> (</w:t>
      </w:r>
      <w:r w:rsidR="009D1593" w:rsidRPr="0043158E">
        <w:rPr>
          <w:lang w:val="et-EE"/>
        </w:rPr>
        <w:t>kultusekivi</w:t>
      </w:r>
      <w:r w:rsidR="004A0EE8" w:rsidRPr="0043158E">
        <w:rPr>
          <w:lang w:val="et-EE"/>
        </w:rPr>
        <w:t>)</w:t>
      </w:r>
      <w:r w:rsidR="009477EA" w:rsidRPr="0043158E">
        <w:rPr>
          <w:lang w:val="et-EE"/>
        </w:rPr>
        <w:t>, sinna ei ole</w:t>
      </w:r>
      <w:r w:rsidR="00851A50" w:rsidRPr="0043158E">
        <w:rPr>
          <w:lang w:val="et-EE"/>
        </w:rPr>
        <w:t xml:space="preserve"> ehitustegevust planeeritud</w:t>
      </w:r>
      <w:r w:rsidR="009F5012" w:rsidRPr="0043158E">
        <w:rPr>
          <w:lang w:val="et-EE"/>
        </w:rPr>
        <w:t>,</w:t>
      </w:r>
      <w:r w:rsidR="00851A50" w:rsidRPr="0043158E">
        <w:rPr>
          <w:lang w:val="et-EE"/>
        </w:rPr>
        <w:t xml:space="preserve"> seal on </w:t>
      </w:r>
      <w:r w:rsidR="007060F7" w:rsidRPr="0043158E">
        <w:rPr>
          <w:lang w:val="et-EE"/>
        </w:rPr>
        <w:t>detailplaneeringu järgi haljasalamaa</w:t>
      </w:r>
      <w:r w:rsidR="004F014C" w:rsidRPr="0043158E">
        <w:rPr>
          <w:lang w:val="et-EE"/>
        </w:rPr>
        <w:t>.</w:t>
      </w:r>
      <w:r w:rsidR="0025055C" w:rsidRPr="0043158E">
        <w:rPr>
          <w:lang w:val="et-EE"/>
        </w:rPr>
        <w:t xml:space="preserve"> Kaare, Kuuseheki ja Põllukivi katastriüksused on</w:t>
      </w:r>
      <w:r w:rsidR="0025055C" w:rsidRPr="00476CF1">
        <w:rPr>
          <w:lang w:val="et-EE"/>
        </w:rPr>
        <w:t xml:space="preserve"> hoonestamata.</w:t>
      </w:r>
      <w:r w:rsidR="0025055C">
        <w:rPr>
          <w:lang w:val="et-EE"/>
        </w:rPr>
        <w:t xml:space="preserve"> </w:t>
      </w:r>
      <w:r w:rsidR="0025055C" w:rsidRPr="00000485">
        <w:rPr>
          <w:lang w:val="et-EE"/>
        </w:rPr>
        <w:t>Planeeritava</w:t>
      </w:r>
      <w:r w:rsidR="0025055C" w:rsidRPr="00843153">
        <w:rPr>
          <w:lang w:val="et-EE"/>
        </w:rPr>
        <w:t xml:space="preserve"> maa-ala suuruseks on ca </w:t>
      </w:r>
      <w:r w:rsidR="0025055C">
        <w:rPr>
          <w:lang w:val="et-EE"/>
        </w:rPr>
        <w:t>9</w:t>
      </w:r>
      <w:r w:rsidR="0025055C" w:rsidRPr="00843153">
        <w:rPr>
          <w:lang w:val="et-EE"/>
        </w:rPr>
        <w:t>,</w:t>
      </w:r>
      <w:r w:rsidR="0025055C">
        <w:rPr>
          <w:lang w:val="et-EE"/>
        </w:rPr>
        <w:t>56</w:t>
      </w:r>
      <w:r w:rsidR="0025055C" w:rsidRPr="00843153">
        <w:rPr>
          <w:lang w:val="et-EE"/>
        </w:rPr>
        <w:t xml:space="preserve"> ha.</w:t>
      </w:r>
    </w:p>
    <w:p w14:paraId="76C21706" w14:textId="77777777" w:rsidR="00232B2C" w:rsidRDefault="00232B2C" w:rsidP="006460DD">
      <w:pPr>
        <w:pStyle w:val="ListParagraph"/>
        <w:tabs>
          <w:tab w:val="left" w:pos="-142"/>
        </w:tabs>
        <w:ind w:left="0"/>
        <w:jc w:val="both"/>
        <w:rPr>
          <w:color w:val="FF0000"/>
          <w:lang w:val="et-EE"/>
        </w:rPr>
      </w:pPr>
    </w:p>
    <w:p w14:paraId="2CCE6F93" w14:textId="487C773F" w:rsidR="0080185D" w:rsidRDefault="00232B2C" w:rsidP="00E53B7E">
      <w:pPr>
        <w:pStyle w:val="ListParagraph"/>
        <w:tabs>
          <w:tab w:val="left" w:pos="-142"/>
        </w:tabs>
        <w:ind w:left="0"/>
        <w:jc w:val="both"/>
        <w:rPr>
          <w:i/>
          <w:iCs/>
          <w:lang w:val="et-EE"/>
        </w:rPr>
      </w:pPr>
      <w:r w:rsidRPr="004D4986">
        <w:rPr>
          <w:i/>
          <w:iCs/>
          <w:lang w:val="et-EE"/>
        </w:rPr>
        <w:t>IV</w:t>
      </w:r>
      <w:r w:rsidRPr="007E6836">
        <w:rPr>
          <w:i/>
          <w:iCs/>
          <w:lang w:val="et-EE"/>
        </w:rPr>
        <w:t>.</w:t>
      </w:r>
      <w:r w:rsidR="00145654" w:rsidRPr="002C7375">
        <w:rPr>
          <w:i/>
          <w:iCs/>
          <w:lang w:val="et-EE"/>
        </w:rPr>
        <w:t xml:space="preserve"> </w:t>
      </w:r>
      <w:r w:rsidR="00B82272" w:rsidRPr="00B82272">
        <w:rPr>
          <w:i/>
          <w:iCs/>
          <w:lang w:val="et-EE"/>
        </w:rPr>
        <w:t>Detailplaneeringu koostamise eesmärk</w:t>
      </w:r>
    </w:p>
    <w:p w14:paraId="23127FB7" w14:textId="17C33DB6" w:rsidR="00800E23" w:rsidRPr="00800E23" w:rsidRDefault="00800E23" w:rsidP="00800E23">
      <w:pPr>
        <w:tabs>
          <w:tab w:val="left" w:pos="-142"/>
        </w:tabs>
        <w:jc w:val="both"/>
        <w:rPr>
          <w:lang w:val="et-EE"/>
        </w:rPr>
      </w:pPr>
      <w:r w:rsidRPr="00800E23">
        <w:rPr>
          <w:lang w:val="et-EE"/>
        </w:rPr>
        <w:t xml:space="preserve">Detailplaneeringu koostamise eesmärgiks on jagada Kaare, Kuuseheki ja Põllukivi katastriüksused 28 elamumaa krundiks, nendele määrata ehitusõigus </w:t>
      </w:r>
      <w:r w:rsidR="005D7476">
        <w:rPr>
          <w:lang w:val="et-EE"/>
        </w:rPr>
        <w:t xml:space="preserve">kuni </w:t>
      </w:r>
      <w:r w:rsidRPr="00800E23">
        <w:rPr>
          <w:lang w:val="et-EE"/>
        </w:rPr>
        <w:t xml:space="preserve">23 üksikelamu ja abihoonete, </w:t>
      </w:r>
      <w:r w:rsidR="00EB7A13">
        <w:rPr>
          <w:lang w:val="et-EE"/>
        </w:rPr>
        <w:t xml:space="preserve">kuni </w:t>
      </w:r>
      <w:r w:rsidRPr="00800E23">
        <w:rPr>
          <w:lang w:val="et-EE"/>
        </w:rPr>
        <w:t xml:space="preserve">2 kaksikelamu ja abihoonete ning </w:t>
      </w:r>
      <w:r w:rsidR="00EB7A13">
        <w:rPr>
          <w:lang w:val="et-EE"/>
        </w:rPr>
        <w:t xml:space="preserve">kuni </w:t>
      </w:r>
      <w:r w:rsidRPr="00800E23">
        <w:rPr>
          <w:lang w:val="et-EE"/>
        </w:rPr>
        <w:t>3 ridaelamu püstitamiseks. Lisaks eraldada transpordimaa ja sotsiaalmaa katastriüksused (üldkasutatav maa).</w:t>
      </w:r>
    </w:p>
    <w:p w14:paraId="1CB3FC50" w14:textId="77777777" w:rsidR="00FF121F" w:rsidRDefault="00FF121F" w:rsidP="00E46917">
      <w:pPr>
        <w:tabs>
          <w:tab w:val="left" w:pos="-142"/>
        </w:tabs>
        <w:jc w:val="both"/>
        <w:rPr>
          <w:lang w:val="et-EE"/>
        </w:rPr>
      </w:pPr>
    </w:p>
    <w:p w14:paraId="403F51B4" w14:textId="77777777" w:rsidR="006E4EC6" w:rsidRDefault="006E4EC6" w:rsidP="00E46917">
      <w:pPr>
        <w:tabs>
          <w:tab w:val="left" w:pos="-142"/>
        </w:tabs>
        <w:jc w:val="both"/>
        <w:rPr>
          <w:lang w:val="et-EE"/>
        </w:rPr>
      </w:pPr>
    </w:p>
    <w:p w14:paraId="02BEB976" w14:textId="77777777" w:rsidR="006E4EC6" w:rsidRPr="00E46917" w:rsidRDefault="006E4EC6" w:rsidP="00E46917">
      <w:pPr>
        <w:tabs>
          <w:tab w:val="left" w:pos="-142"/>
        </w:tabs>
        <w:jc w:val="both"/>
        <w:rPr>
          <w:lang w:val="et-EE"/>
        </w:rPr>
      </w:pPr>
    </w:p>
    <w:p w14:paraId="6BB5F207" w14:textId="69F791DD" w:rsidR="007E6836" w:rsidRPr="007E6836" w:rsidRDefault="004D4986" w:rsidP="007E6836">
      <w:pPr>
        <w:tabs>
          <w:tab w:val="left" w:pos="-142"/>
          <w:tab w:val="left" w:pos="284"/>
          <w:tab w:val="left" w:pos="709"/>
        </w:tabs>
        <w:jc w:val="both"/>
        <w:rPr>
          <w:i/>
          <w:iCs/>
          <w:lang w:val="et-EE"/>
        </w:rPr>
      </w:pPr>
      <w:r w:rsidRPr="004D4986">
        <w:rPr>
          <w:i/>
          <w:iCs/>
          <w:lang w:val="et-EE"/>
        </w:rPr>
        <w:lastRenderedPageBreak/>
        <w:t>V</w:t>
      </w:r>
      <w:r w:rsidR="007E6836" w:rsidRPr="007E6836">
        <w:rPr>
          <w:i/>
          <w:iCs/>
          <w:lang w:val="et-EE"/>
        </w:rPr>
        <w:t>. Taotluse vastavus üldplaneeringule</w:t>
      </w:r>
    </w:p>
    <w:p w14:paraId="68B5E397" w14:textId="54063358" w:rsidR="00730487" w:rsidRDefault="00A0146C" w:rsidP="00A0146C">
      <w:pPr>
        <w:tabs>
          <w:tab w:val="left" w:pos="-142"/>
          <w:tab w:val="left" w:pos="284"/>
          <w:tab w:val="left" w:pos="709"/>
        </w:tabs>
        <w:jc w:val="both"/>
        <w:rPr>
          <w:bCs/>
          <w:lang w:val="et-EE"/>
        </w:rPr>
      </w:pPr>
      <w:r w:rsidRPr="00A0146C">
        <w:rPr>
          <w:lang w:val="et-EE"/>
        </w:rPr>
        <w:t xml:space="preserve">Saue valla üldplaneeringu kohaselt asub detailplaneeringuks taotletav maa-ala tiheasustusalas ning maakasutuse juhtotstarbeks on määratud </w:t>
      </w:r>
      <w:bookmarkStart w:id="1" w:name="_Hlk46752876"/>
      <w:r w:rsidRPr="00A0146C">
        <w:rPr>
          <w:lang w:val="et-EE"/>
        </w:rPr>
        <w:t>osaliselt pere –ja ridaelamumaa</w:t>
      </w:r>
      <w:bookmarkEnd w:id="1"/>
      <w:r w:rsidRPr="00A0146C">
        <w:rPr>
          <w:lang w:val="et-EE"/>
        </w:rPr>
        <w:t xml:space="preserve">. Elamukrundid on planeeritud pere- ja ridaelamumaa juhtotstarbega alale. </w:t>
      </w:r>
      <w:r w:rsidR="00086FC1">
        <w:rPr>
          <w:lang w:val="et-EE"/>
        </w:rPr>
        <w:t xml:space="preserve">Kaare ja Kuuseheki </w:t>
      </w:r>
      <w:r w:rsidR="00FF4262">
        <w:rPr>
          <w:lang w:val="et-EE"/>
        </w:rPr>
        <w:t>katastriüksuste p</w:t>
      </w:r>
      <w:r w:rsidRPr="00A0146C">
        <w:rPr>
          <w:lang w:val="et-EE"/>
        </w:rPr>
        <w:t>õhjapoolne ots</w:t>
      </w:r>
      <w:r w:rsidR="00894676">
        <w:rPr>
          <w:lang w:val="et-EE"/>
        </w:rPr>
        <w:t xml:space="preserve"> ja </w:t>
      </w:r>
      <w:r w:rsidR="00B31F44">
        <w:rPr>
          <w:lang w:val="et-EE"/>
        </w:rPr>
        <w:t>osaliselt ka Põllukivi katastriüksuse põhjapoolne ots</w:t>
      </w:r>
      <w:r w:rsidRPr="00A0146C">
        <w:rPr>
          <w:lang w:val="et-EE"/>
        </w:rPr>
        <w:t xml:space="preserve"> </w:t>
      </w:r>
      <w:r w:rsidR="00FF4262">
        <w:rPr>
          <w:lang w:val="et-EE"/>
        </w:rPr>
        <w:t>jää</w:t>
      </w:r>
      <w:r w:rsidR="00B31F44">
        <w:rPr>
          <w:lang w:val="et-EE"/>
        </w:rPr>
        <w:t>vad</w:t>
      </w:r>
      <w:r w:rsidR="00FF4262">
        <w:rPr>
          <w:lang w:val="et-EE"/>
        </w:rPr>
        <w:t xml:space="preserve"> üldplaneeringu järgi juhtost</w:t>
      </w:r>
      <w:r w:rsidR="000B5D18">
        <w:rPr>
          <w:lang w:val="et-EE"/>
        </w:rPr>
        <w:t>arbeta alale</w:t>
      </w:r>
      <w:r w:rsidR="009E74E8">
        <w:rPr>
          <w:lang w:val="et-EE"/>
        </w:rPr>
        <w:t>.</w:t>
      </w:r>
      <w:r w:rsidR="00EF335A">
        <w:rPr>
          <w:lang w:val="et-EE"/>
        </w:rPr>
        <w:t xml:space="preserve"> Juhtotstarbeta ala on määratud</w:t>
      </w:r>
      <w:r w:rsidR="000B5D18">
        <w:rPr>
          <w:lang w:val="et-EE"/>
        </w:rPr>
        <w:t xml:space="preserve"> </w:t>
      </w:r>
      <w:r w:rsidR="000B5D18" w:rsidRPr="000B5D18">
        <w:rPr>
          <w:lang w:val="et-EE"/>
        </w:rPr>
        <w:t>Valingu-Jõgisoo tee sanit</w:t>
      </w:r>
      <w:r w:rsidR="006135A7">
        <w:rPr>
          <w:lang w:val="et-EE"/>
        </w:rPr>
        <w:t>a</w:t>
      </w:r>
      <w:r w:rsidR="000B5D18" w:rsidRPr="000B5D18">
        <w:rPr>
          <w:lang w:val="et-EE"/>
        </w:rPr>
        <w:t>arkaitsevööndi</w:t>
      </w:r>
      <w:r w:rsidR="00EF335A">
        <w:rPr>
          <w:lang w:val="et-EE"/>
        </w:rPr>
        <w:t xml:space="preserve"> tõttu.</w:t>
      </w:r>
      <w:r w:rsidR="000B5D18">
        <w:rPr>
          <w:lang w:val="et-EE"/>
        </w:rPr>
        <w:t xml:space="preserve"> </w:t>
      </w:r>
      <w:r w:rsidRPr="00A0146C">
        <w:rPr>
          <w:lang w:val="et-EE"/>
        </w:rPr>
        <w:t xml:space="preserve">Sellesse alasse on </w:t>
      </w:r>
      <w:r w:rsidR="00512E11">
        <w:rPr>
          <w:lang w:val="et-EE"/>
        </w:rPr>
        <w:t xml:space="preserve">Kaare katastriüksusel </w:t>
      </w:r>
      <w:r w:rsidRPr="00A0146C">
        <w:rPr>
          <w:lang w:val="et-EE"/>
        </w:rPr>
        <w:t xml:space="preserve">planeeritud </w:t>
      </w:r>
      <w:r w:rsidRPr="00A0146C">
        <w:rPr>
          <w:bCs/>
          <w:lang w:val="et-EE"/>
        </w:rPr>
        <w:t>haljas</w:t>
      </w:r>
      <w:r w:rsidR="00512E11">
        <w:rPr>
          <w:bCs/>
          <w:lang w:val="et-EE"/>
        </w:rPr>
        <w:t>ala</w:t>
      </w:r>
      <w:r w:rsidRPr="00A0146C">
        <w:rPr>
          <w:bCs/>
          <w:lang w:val="et-EE"/>
        </w:rPr>
        <w:t>maa,</w:t>
      </w:r>
      <w:r w:rsidR="00512E11">
        <w:rPr>
          <w:bCs/>
          <w:lang w:val="et-EE"/>
        </w:rPr>
        <w:t xml:space="preserve"> Kuuseheki katastriüksusel </w:t>
      </w:r>
      <w:r w:rsidR="00CF0D2B">
        <w:rPr>
          <w:bCs/>
          <w:lang w:val="et-EE"/>
        </w:rPr>
        <w:t>haljasalamaa</w:t>
      </w:r>
      <w:r w:rsidR="007312FB">
        <w:rPr>
          <w:bCs/>
          <w:lang w:val="et-EE"/>
        </w:rPr>
        <w:t xml:space="preserve"> </w:t>
      </w:r>
      <w:r w:rsidR="00CF0D2B">
        <w:rPr>
          <w:bCs/>
          <w:lang w:val="et-EE"/>
        </w:rPr>
        <w:t>ja</w:t>
      </w:r>
      <w:r w:rsidRPr="00A0146C">
        <w:rPr>
          <w:bCs/>
          <w:lang w:val="et-EE"/>
        </w:rPr>
        <w:t xml:space="preserve"> ärimaa</w:t>
      </w:r>
      <w:r w:rsidR="00922712">
        <w:rPr>
          <w:bCs/>
          <w:lang w:val="et-EE"/>
        </w:rPr>
        <w:t xml:space="preserve"> ning </w:t>
      </w:r>
      <w:r w:rsidR="007E0D0F">
        <w:rPr>
          <w:bCs/>
          <w:lang w:val="et-EE"/>
        </w:rPr>
        <w:t>Põllukivi katastriüksuse</w:t>
      </w:r>
      <w:r w:rsidR="00922712">
        <w:rPr>
          <w:bCs/>
          <w:lang w:val="et-EE"/>
        </w:rPr>
        <w:t>l</w:t>
      </w:r>
      <w:r w:rsidR="007E0D0F">
        <w:rPr>
          <w:bCs/>
          <w:lang w:val="et-EE"/>
        </w:rPr>
        <w:t xml:space="preserve"> </w:t>
      </w:r>
      <w:r w:rsidR="00D71ADA">
        <w:rPr>
          <w:bCs/>
          <w:lang w:val="et-EE"/>
        </w:rPr>
        <w:t>haljasalamaa ja osaliselt ühiskondlike hoonete maa.</w:t>
      </w:r>
      <w:r w:rsidR="00004D17">
        <w:rPr>
          <w:bCs/>
          <w:lang w:val="et-EE"/>
        </w:rPr>
        <w:t xml:space="preserve"> </w:t>
      </w:r>
    </w:p>
    <w:p w14:paraId="77C765BC" w14:textId="77777777" w:rsidR="00D35C9B" w:rsidRPr="00D35C9B" w:rsidRDefault="00D35C9B" w:rsidP="00A0146C">
      <w:pPr>
        <w:tabs>
          <w:tab w:val="left" w:pos="-142"/>
          <w:tab w:val="left" w:pos="284"/>
          <w:tab w:val="left" w:pos="709"/>
        </w:tabs>
        <w:jc w:val="both"/>
        <w:rPr>
          <w:lang w:val="et-EE"/>
        </w:rPr>
      </w:pPr>
    </w:p>
    <w:p w14:paraId="0F7B36AB" w14:textId="03713874" w:rsidR="00873806" w:rsidRPr="007F4CFD" w:rsidRDefault="00D35C9B" w:rsidP="00A0146C">
      <w:pPr>
        <w:tabs>
          <w:tab w:val="left" w:pos="-142"/>
          <w:tab w:val="left" w:pos="284"/>
          <w:tab w:val="left" w:pos="709"/>
        </w:tabs>
        <w:jc w:val="both"/>
        <w:rPr>
          <w:lang w:val="et-EE"/>
        </w:rPr>
      </w:pPr>
      <w:r>
        <w:rPr>
          <w:lang w:val="et-EE"/>
        </w:rPr>
        <w:t xml:space="preserve">Vastavalt Saue valla üldplaneeringule </w:t>
      </w:r>
      <w:r w:rsidR="00AB7E39">
        <w:rPr>
          <w:lang w:val="et-EE"/>
        </w:rPr>
        <w:t>tuleb</w:t>
      </w:r>
      <w:r>
        <w:rPr>
          <w:lang w:val="et-EE"/>
        </w:rPr>
        <w:t xml:space="preserve"> m</w:t>
      </w:r>
      <w:r w:rsidRPr="00D35C9B">
        <w:rPr>
          <w:lang w:val="et-EE"/>
        </w:rPr>
        <w:t xml:space="preserve">aanteede äärsete alade väljaarendamisel arvestada teekaitsevööndi ulatusega ja vastavate seadusest tulenevate piirangute ja soovitustega normidele vastavate tingimuste tagamiseks, sh müratase arendataval alal ning ette näha vajalikud kaitserajatised (müratõkkesein vms.). Teede läheduses on hoonete ehitus (sh erandjuhul ka üksikute elamute ehitus, eelkõige hajaasustusega alal) lubatud juhul, kui võetakse tarvitusele abinõud teeliiklusest tulenevate kahjulike mõjude leevendamiseks. Konkreetsete meetmete olemus otsustatakse detailplaneeringute koostamise ja ehitiste projekteerimise käigus. </w:t>
      </w:r>
      <w:r w:rsidR="00704CE2">
        <w:rPr>
          <w:lang w:val="et-EE"/>
        </w:rPr>
        <w:t>Transpordiametiga</w:t>
      </w:r>
      <w:r w:rsidRPr="00D35C9B">
        <w:rPr>
          <w:lang w:val="et-EE"/>
        </w:rPr>
        <w:t xml:space="preserve"> tuleb kooskõlastada ehitusprojektid riigimaanteest 150 meetri kauguses vööndis ning vajadusel ka kaugemal, kui ehitise kõrguse projektsioon ulatub maanteele.</w:t>
      </w:r>
      <w:r w:rsidR="00C8399D">
        <w:rPr>
          <w:lang w:val="et-EE"/>
        </w:rPr>
        <w:t xml:space="preserve"> </w:t>
      </w:r>
      <w:r w:rsidR="00F5559B" w:rsidRPr="004411BF">
        <w:rPr>
          <w:lang w:val="et-EE"/>
        </w:rPr>
        <w:t>Saue valla üldplaneeringu seletuskirja p</w:t>
      </w:r>
      <w:r w:rsidR="00346BE4">
        <w:rPr>
          <w:lang w:val="et-EE"/>
        </w:rPr>
        <w:t>t</w:t>
      </w:r>
      <w:r w:rsidR="00812A58">
        <w:rPr>
          <w:lang w:val="et-EE"/>
        </w:rPr>
        <w:t>k</w:t>
      </w:r>
      <w:r w:rsidR="00F5559B" w:rsidRPr="004411BF">
        <w:rPr>
          <w:lang w:val="et-EE"/>
        </w:rPr>
        <w:t xml:space="preserve"> 4.4. alusel on detailplaneeringute kehtestamise tingimuseks üldplaneeringuga määratud tiheasustusega alal </w:t>
      </w:r>
      <w:r w:rsidR="00F5559B" w:rsidRPr="00D35C9B">
        <w:rPr>
          <w:lang w:val="et-EE"/>
        </w:rPr>
        <w:t>liitumine ühisveevärgi ja -kanalisatsiooniga ning kavandatavate tegevustega kaasnevale liikluskoormusele vastav juurdepääsuvõimalus avaliku teedevõrgu kaudu.</w:t>
      </w:r>
      <w:r w:rsidR="00C13491" w:rsidRPr="00C13491">
        <w:rPr>
          <w:lang w:val="et-EE"/>
        </w:rPr>
        <w:t xml:space="preserve"> Üldplaneeringu seletuskirja p</w:t>
      </w:r>
      <w:r w:rsidR="007F4CFD">
        <w:rPr>
          <w:lang w:val="et-EE"/>
        </w:rPr>
        <w:t>t</w:t>
      </w:r>
      <w:r w:rsidR="00812A58">
        <w:rPr>
          <w:lang w:val="et-EE"/>
        </w:rPr>
        <w:t>k</w:t>
      </w:r>
      <w:r w:rsidR="00C13491" w:rsidRPr="00C13491">
        <w:rPr>
          <w:lang w:val="et-EE"/>
        </w:rPr>
        <w:t xml:space="preserve"> 4.4. kohaselt tuleb uue hoonestuse rajamisel tiheasustusega alal arvestada sellega, et elamualadel peab jalgsi liikumiseks sobiv avalik ruum (avalike ja erateenuste osutamise alad, haljasalad, pargid, mänguväljakud, kergliiklusteed, avatud õuealad jms) moodustama vähemalt 20% planeeritavast alast.</w:t>
      </w:r>
      <w:r w:rsidR="007F4CFD">
        <w:rPr>
          <w:lang w:val="et-EE"/>
        </w:rPr>
        <w:t xml:space="preserve"> </w:t>
      </w:r>
      <w:r w:rsidR="00873806" w:rsidRPr="004411BF">
        <w:rPr>
          <w:lang w:val="et-EE"/>
        </w:rPr>
        <w:t>Detailplaneeringu algatamise eesmärk on kooskõlas Saue valla üldplaneeringus toodud nõuetega.</w:t>
      </w:r>
    </w:p>
    <w:p w14:paraId="793A293F" w14:textId="409F1580" w:rsidR="00905AD5" w:rsidRPr="00857B65" w:rsidRDefault="00905AD5" w:rsidP="004219BA">
      <w:pPr>
        <w:tabs>
          <w:tab w:val="left" w:pos="-142"/>
        </w:tabs>
        <w:jc w:val="both"/>
        <w:rPr>
          <w:i/>
          <w:iCs/>
          <w:lang w:val="et-EE"/>
        </w:rPr>
      </w:pPr>
    </w:p>
    <w:p w14:paraId="26A2D5BF" w14:textId="59A3AD4A" w:rsidR="003A4B95" w:rsidRPr="00A2795A" w:rsidRDefault="004B170F" w:rsidP="004B170F">
      <w:pPr>
        <w:tabs>
          <w:tab w:val="left" w:pos="-142"/>
        </w:tabs>
        <w:jc w:val="both"/>
        <w:rPr>
          <w:i/>
          <w:iCs/>
          <w:lang w:val="et-EE"/>
        </w:rPr>
      </w:pPr>
      <w:r w:rsidRPr="00A2795A">
        <w:rPr>
          <w:i/>
          <w:iCs/>
          <w:lang w:val="et-EE"/>
        </w:rPr>
        <w:t>V</w:t>
      </w:r>
      <w:r w:rsidR="00232B2C">
        <w:rPr>
          <w:i/>
          <w:iCs/>
          <w:lang w:val="et-EE"/>
        </w:rPr>
        <w:t>I</w:t>
      </w:r>
      <w:r w:rsidRPr="00A2795A">
        <w:rPr>
          <w:i/>
          <w:iCs/>
          <w:lang w:val="et-EE"/>
        </w:rPr>
        <w:t>. Sõlmitud kokkulepped ja arendaja kohustused</w:t>
      </w:r>
    </w:p>
    <w:p w14:paraId="65343E91" w14:textId="357DFE7F" w:rsidR="00AF1BAE" w:rsidRDefault="0041594B" w:rsidP="0041594B">
      <w:pPr>
        <w:tabs>
          <w:tab w:val="left" w:pos="-142"/>
        </w:tabs>
        <w:jc w:val="both"/>
        <w:rPr>
          <w:lang w:val="et-EE"/>
        </w:rPr>
      </w:pPr>
      <w:r w:rsidRPr="00206BA5">
        <w:rPr>
          <w:lang w:val="et-EE"/>
        </w:rPr>
        <w:t>Detailplaneering viiakse ellu vastavalt halduslepingus nr</w:t>
      </w:r>
      <w:r w:rsidR="000F6FCC" w:rsidRPr="000F6FCC">
        <w:rPr>
          <w:rFonts w:ascii="Verdana" w:hAnsi="Verdana"/>
          <w:b/>
          <w:bCs/>
          <w:color w:val="171717"/>
          <w:sz w:val="21"/>
          <w:szCs w:val="21"/>
          <w:shd w:val="clear" w:color="auto" w:fill="FFFFFF"/>
        </w:rPr>
        <w:t xml:space="preserve"> </w:t>
      </w:r>
      <w:r w:rsidR="00AD14DC" w:rsidRPr="00AD14DC">
        <w:t>12-2.14/5/2024</w:t>
      </w:r>
      <w:r w:rsidR="00AD14DC">
        <w:rPr>
          <w:b/>
          <w:bCs/>
        </w:rPr>
        <w:t xml:space="preserve"> </w:t>
      </w:r>
      <w:r>
        <w:rPr>
          <w:lang w:val="et-EE"/>
        </w:rPr>
        <w:t>märgitud</w:t>
      </w:r>
      <w:r w:rsidRPr="00206BA5">
        <w:rPr>
          <w:lang w:val="et-EE"/>
        </w:rPr>
        <w:t xml:space="preserve"> põhimõtetel. Vallal on õigus jätta detailplaneeringu kohastele hoonetele ehitusload ja kasutusload väljastamata, juhul kui arendaja ei täida halduslepingus nimetatud kohustusi, mis on arendaja ja valla vahelisel kokkuleppel ehitusloa ja kasutusloa taotlemise ja väljastamise eelduseks. Seega, vastavalt Saue Vallavalitsuse ja arendaja vahel sõlmitud kirjalikule kokkuleppele, kaasneb arendajal kehtestatud planeeringu elluviimisega kohustus omadest vahenditest välja ehitada kogu detailplaneeringu järgne tehniline infrastruktuur</w:t>
      </w:r>
      <w:r w:rsidR="008E3689">
        <w:rPr>
          <w:lang w:val="et-EE"/>
        </w:rPr>
        <w:t xml:space="preserve"> ja avalik ruum</w:t>
      </w:r>
      <w:r w:rsidRPr="00206BA5">
        <w:rPr>
          <w:lang w:val="et-EE"/>
        </w:rPr>
        <w:t xml:space="preserve"> (detailplaneeringuga määratud avalikult kasutatavad juurdepääsuteed</w:t>
      </w:r>
      <w:r w:rsidR="009B237E">
        <w:rPr>
          <w:lang w:val="et-EE"/>
        </w:rPr>
        <w:t>, jalgratta-ja jalgteed</w:t>
      </w:r>
      <w:r w:rsidR="007742D2">
        <w:rPr>
          <w:lang w:val="et-EE"/>
        </w:rPr>
        <w:t xml:space="preserve"> (asfaltbetoonkattega)</w:t>
      </w:r>
      <w:r w:rsidRPr="00206BA5">
        <w:rPr>
          <w:lang w:val="et-EE"/>
        </w:rPr>
        <w:t xml:space="preserve"> koos tänavavalgustusega, </w:t>
      </w:r>
      <w:r>
        <w:rPr>
          <w:lang w:val="et-EE"/>
        </w:rPr>
        <w:t xml:space="preserve">tehnovõrgud- ja rajatised, </w:t>
      </w:r>
      <w:r w:rsidRPr="00206BA5">
        <w:rPr>
          <w:lang w:val="et-EE"/>
        </w:rPr>
        <w:t>vee- ja kanalisatsioonitrassid</w:t>
      </w:r>
      <w:r>
        <w:rPr>
          <w:lang w:val="et-EE"/>
        </w:rPr>
        <w:t xml:space="preserve"> veeettevõtja poolt määratavate liitumispunktideni</w:t>
      </w:r>
      <w:r w:rsidRPr="00206BA5">
        <w:rPr>
          <w:lang w:val="et-EE"/>
        </w:rPr>
        <w:t>, sadevee-ja drenaažisüsteem, elektrivarustus, side</w:t>
      </w:r>
      <w:r w:rsidR="00B2632D">
        <w:rPr>
          <w:lang w:val="et-EE"/>
        </w:rPr>
        <w:t>varustus</w:t>
      </w:r>
      <w:r w:rsidRPr="00206BA5">
        <w:rPr>
          <w:lang w:val="et-EE"/>
        </w:rPr>
        <w:t>)</w:t>
      </w:r>
      <w:r>
        <w:rPr>
          <w:lang w:val="et-EE"/>
        </w:rPr>
        <w:t xml:space="preserve"> </w:t>
      </w:r>
      <w:r w:rsidRPr="002726D4">
        <w:rPr>
          <w:lang w:val="et-EE"/>
        </w:rPr>
        <w:t xml:space="preserve">ning detailplaneeringuga avalikuks kasutuseks määratud avaliku ruumi </w:t>
      </w:r>
      <w:r w:rsidRPr="00F07795">
        <w:rPr>
          <w:lang w:val="et-EE"/>
        </w:rPr>
        <w:t>katastriüksuste</w:t>
      </w:r>
      <w:r w:rsidR="00C438A5">
        <w:rPr>
          <w:lang w:val="et-EE"/>
        </w:rPr>
        <w:t xml:space="preserve"> (transpordimaad ja sotsiaalmaad</w:t>
      </w:r>
      <w:r w:rsidR="00CC3930">
        <w:rPr>
          <w:lang w:val="et-EE"/>
        </w:rPr>
        <w:t>)</w:t>
      </w:r>
      <w:r w:rsidRPr="00F07795">
        <w:rPr>
          <w:lang w:val="et-EE"/>
        </w:rPr>
        <w:t xml:space="preserve"> tasuta võõrandamine vallale.</w:t>
      </w:r>
      <w:r w:rsidR="006A4122">
        <w:rPr>
          <w:lang w:val="et-EE"/>
        </w:rPr>
        <w:t xml:space="preserve"> </w:t>
      </w:r>
      <w:r w:rsidR="00D8289E">
        <w:rPr>
          <w:lang w:val="et-EE"/>
        </w:rPr>
        <w:t xml:space="preserve">Arendaja on kohustatud </w:t>
      </w:r>
      <w:r w:rsidR="00D069B0" w:rsidRPr="00D069B0">
        <w:rPr>
          <w:lang w:val="et-EE"/>
        </w:rPr>
        <w:t>Detailplaneeringuga kavandatud sotsiaalmaa katastriüksusele (ühiskondlike ehitiste maa krunt, põhijoonisel märgitud pos nr 36) kavan</w:t>
      </w:r>
      <w:r w:rsidR="00DC4406">
        <w:rPr>
          <w:lang w:val="et-EE"/>
        </w:rPr>
        <w:t>dama</w:t>
      </w:r>
      <w:r w:rsidR="00D069B0" w:rsidRPr="00D069B0">
        <w:rPr>
          <w:lang w:val="et-EE"/>
        </w:rPr>
        <w:t xml:space="preserve"> </w:t>
      </w:r>
      <w:r w:rsidR="005F6C3E">
        <w:rPr>
          <w:lang w:val="et-EE"/>
        </w:rPr>
        <w:t xml:space="preserve">oma kuludega </w:t>
      </w:r>
      <w:r w:rsidR="00D069B0" w:rsidRPr="00D069B0">
        <w:rPr>
          <w:lang w:val="et-EE"/>
        </w:rPr>
        <w:t>avalik</w:t>
      </w:r>
      <w:r w:rsidR="00DC4406">
        <w:rPr>
          <w:lang w:val="et-EE"/>
        </w:rPr>
        <w:t>u</w:t>
      </w:r>
      <w:r w:rsidR="00D069B0" w:rsidRPr="00D069B0">
        <w:rPr>
          <w:lang w:val="et-EE"/>
        </w:rPr>
        <w:t xml:space="preserve"> ruum</w:t>
      </w:r>
      <w:r w:rsidR="00DC4406">
        <w:rPr>
          <w:lang w:val="et-EE"/>
        </w:rPr>
        <w:t>i</w:t>
      </w:r>
      <w:r w:rsidR="00D069B0" w:rsidRPr="00D069B0">
        <w:rPr>
          <w:lang w:val="et-EE"/>
        </w:rPr>
        <w:t xml:space="preserve"> avalike teenuste tarbeks.</w:t>
      </w:r>
      <w:r w:rsidR="00DC4406">
        <w:rPr>
          <w:lang w:val="et-EE"/>
        </w:rPr>
        <w:t xml:space="preserve"> Samuti on Arendaja </w:t>
      </w:r>
      <w:r w:rsidR="006A4122">
        <w:rPr>
          <w:lang w:val="et-EE"/>
        </w:rPr>
        <w:t xml:space="preserve">kohustatud </w:t>
      </w:r>
      <w:r w:rsidR="00D069B0" w:rsidRPr="00D069B0">
        <w:rPr>
          <w:lang w:val="et-EE"/>
        </w:rPr>
        <w:t xml:space="preserve">Detailplaneeringuga kavandatud sotsiaalmaa katastriüksusele (üldkasutatav maa, põhijoonisel märgitud Pos 33) </w:t>
      </w:r>
      <w:r w:rsidR="005F6C3E">
        <w:rPr>
          <w:lang w:val="et-EE"/>
        </w:rPr>
        <w:t xml:space="preserve">oma kuludega </w:t>
      </w:r>
      <w:r w:rsidR="00D069B0" w:rsidRPr="00D069B0">
        <w:rPr>
          <w:lang w:val="et-EE"/>
        </w:rPr>
        <w:t>raja</w:t>
      </w:r>
      <w:r w:rsidR="006A4122">
        <w:rPr>
          <w:lang w:val="et-EE"/>
        </w:rPr>
        <w:t>ma</w:t>
      </w:r>
      <w:r w:rsidR="00D069B0" w:rsidRPr="00D069B0">
        <w:rPr>
          <w:lang w:val="et-EE"/>
        </w:rPr>
        <w:t xml:space="preserve"> mängu-ja spordiväljak</w:t>
      </w:r>
      <w:r w:rsidR="006A4122">
        <w:rPr>
          <w:lang w:val="et-EE"/>
        </w:rPr>
        <w:t>u</w:t>
      </w:r>
      <w:r w:rsidR="00D069B0" w:rsidRPr="00D069B0">
        <w:rPr>
          <w:lang w:val="et-EE"/>
        </w:rPr>
        <w:t xml:space="preserve"> vastavalt Halduslepingu/Kokkuleppe lisale 2 Tehnilised tingimused mängu-ja spordiväljakule ning jalgrattaparklad.</w:t>
      </w:r>
      <w:r w:rsidR="003043AD" w:rsidRPr="003043AD">
        <w:rPr>
          <w:lang w:val="et-EE"/>
        </w:rPr>
        <w:t xml:space="preserve"> </w:t>
      </w:r>
      <w:r w:rsidR="003043AD" w:rsidRPr="00F07795">
        <w:rPr>
          <w:lang w:val="et-EE"/>
        </w:rPr>
        <w:t>Arendaja kohustub kõiki tegevusi finantseerima omadest vahenditest ning t</w:t>
      </w:r>
      <w:r w:rsidR="003043AD">
        <w:rPr>
          <w:lang w:val="et-EE"/>
        </w:rPr>
        <w:t xml:space="preserve">al </w:t>
      </w:r>
      <w:r w:rsidRPr="00F07795">
        <w:rPr>
          <w:lang w:val="et-EE"/>
        </w:rPr>
        <w:t xml:space="preserve">ei ole õigust nõuda vallalt detailplaneeringus ettenähtud sotsiaalmaa ja transpordimaa tasulist </w:t>
      </w:r>
      <w:r w:rsidRPr="00F07795">
        <w:rPr>
          <w:lang w:val="et-EE"/>
        </w:rPr>
        <w:lastRenderedPageBreak/>
        <w:t>võõrandamist ega tasu või hüvitist teede ning tehnovõrkude ja –rajatiste väljaehitamise eest.</w:t>
      </w:r>
      <w:r w:rsidR="00C80E1F">
        <w:rPr>
          <w:lang w:val="et-EE"/>
        </w:rPr>
        <w:t xml:space="preserve"> </w:t>
      </w:r>
      <w:r w:rsidR="00F07795" w:rsidRPr="00F07795">
        <w:rPr>
          <w:lang w:val="et-EE"/>
        </w:rPr>
        <w:t>Saue vallal on õigus loobuda detailplaneeringu elluviimise soovist ja tunnistada detailplaneering kehtetuks planeerimisseaduse § 140 lõike 1 punkti 2 alusel, kui arendaja ei täida oma kokkuleppega võetud kohustusi, ei taga detailplaneeringu ala kinnistute võõrandamisel kokkuleppe ülevõtmist detailplaneeringu ala kinnistu omandanud kolmanda isiku poolt ja detailplaneeringu ala igakordne omanik ei sõlmi Saue Vallavalitsusega eelnimetatud kokkuleppega samasisulist uut kokkulepet.</w:t>
      </w:r>
    </w:p>
    <w:p w14:paraId="7C498B57" w14:textId="77777777" w:rsidR="00813CEC" w:rsidRPr="00425328" w:rsidRDefault="00813CEC" w:rsidP="004B170F">
      <w:pPr>
        <w:tabs>
          <w:tab w:val="left" w:pos="-142"/>
        </w:tabs>
        <w:jc w:val="both"/>
        <w:rPr>
          <w:i/>
          <w:iCs/>
          <w:lang w:val="et-EE"/>
        </w:rPr>
      </w:pPr>
    </w:p>
    <w:p w14:paraId="6DCE5835" w14:textId="773BE033" w:rsidR="00042D6C" w:rsidRPr="00857B65" w:rsidRDefault="00837756" w:rsidP="00544298">
      <w:pPr>
        <w:jc w:val="both"/>
        <w:rPr>
          <w:i/>
          <w:iCs/>
          <w:lang w:val="et-EE"/>
        </w:rPr>
      </w:pPr>
      <w:r w:rsidRPr="00030EB2">
        <w:rPr>
          <w:i/>
          <w:iCs/>
          <w:lang w:val="et-EE"/>
        </w:rPr>
        <w:t>VI</w:t>
      </w:r>
      <w:r w:rsidR="00232B2C">
        <w:rPr>
          <w:i/>
          <w:iCs/>
          <w:lang w:val="et-EE"/>
        </w:rPr>
        <w:t>I</w:t>
      </w:r>
      <w:r w:rsidRPr="00030EB2">
        <w:rPr>
          <w:i/>
          <w:iCs/>
          <w:lang w:val="et-EE"/>
        </w:rPr>
        <w:t>. Keskkonnamõju strateegilise hindamise mittealgatamine</w:t>
      </w:r>
    </w:p>
    <w:p w14:paraId="6B48EF0F" w14:textId="38909403" w:rsidR="00616867" w:rsidRPr="00616867" w:rsidRDefault="00616867" w:rsidP="00616867">
      <w:pPr>
        <w:jc w:val="both"/>
        <w:rPr>
          <w:lang w:val="et-EE"/>
        </w:rPr>
      </w:pPr>
      <w:r w:rsidRPr="00616867">
        <w:rPr>
          <w:lang w:val="et-EE"/>
        </w:rPr>
        <w:t>Kavandatav tegevus ei ole vastavalt keskkonnamõju hindamise ja keskkonnajuhtimissüsteemi seaduse (KeHJS) § 33 lõike 1 punktis 3 nimetatud detailplaneering, s.o detailplaneering, mille alusel kavandatakse KeHJS § 6 lõikes 1 nimetatud tegevust. Samuti pole kavandatav tegevus eeldatavalt olulise keskkonnamõjuga, lähtudes KeHJS § 6 lõigetes 2-4 sätestatust. Kavandatav tegevus ei kuulu ka Vabariigi Valitsuse 29.08.2005 määruse nr 224 "Tegevusvaldkondade, mille korral tuleb anda keskkonnamõju hindamise vajalikkuse eelhinnang, täpsustatud loetelu" alla. Seega ei ole antud juhul kavandatud tegevuse puhul kohustuslik keskkonnamõju strateegilise hindamise (KSH) algatamine ega ka selle tarbeks eelhinnangu koostamine, mistõttu pole võimalik ega ka vajalik KSH algatamise või algatamata jätmise üle kaalutlusotsuse langetamine.</w:t>
      </w:r>
    </w:p>
    <w:p w14:paraId="64770445" w14:textId="44EBC5CD" w:rsidR="005D6B1A" w:rsidRDefault="005D6B1A" w:rsidP="00544298">
      <w:pPr>
        <w:jc w:val="both"/>
        <w:rPr>
          <w:color w:val="FF0000"/>
          <w:lang w:val="et-EE"/>
        </w:rPr>
      </w:pPr>
    </w:p>
    <w:p w14:paraId="49743BCA" w14:textId="2554BBD5" w:rsidR="00E81012" w:rsidRPr="00E81012" w:rsidRDefault="00E81012" w:rsidP="00E81012">
      <w:pPr>
        <w:jc w:val="both"/>
        <w:rPr>
          <w:lang w:val="et-EE"/>
        </w:rPr>
      </w:pPr>
      <w:r w:rsidRPr="00E81012">
        <w:rPr>
          <w:lang w:val="et-EE"/>
        </w:rPr>
        <w:t xml:space="preserve">Arvestades eeltoodut ja võttes aluseks planeerimisseaduse § 124 lõiked 1-4 ja lõike 10, § 128 lõiked 1 ja 5-7, § 131 lõiked 1, 2 ja 2¹, § 139 lõike 2, haldusmenetluse seaduse § 43 lõike 2 ja § 72 lõike 2, Saue Vallavolikogu 25. jaanuari 2018. aasta määruse nr 9 “Planeerimisseaduse ja ehitusseadustiku rakendamine Saue vallas“ § 4 punktid 1 ja 2, § 5 punktid 1, 8-10, peatükk 2¹, Saue valla üldplaneeringu, Saue Vallavalitsuse ja arendaja vahel </w:t>
      </w:r>
      <w:r w:rsidR="00C1573B" w:rsidRPr="00C1573B">
        <w:rPr>
          <w:lang w:val="et-EE"/>
        </w:rPr>
        <w:t>...</w:t>
      </w:r>
      <w:r w:rsidRPr="00C1573B">
        <w:rPr>
          <w:lang w:val="et-EE"/>
        </w:rPr>
        <w:t xml:space="preserve">. </w:t>
      </w:r>
      <w:r w:rsidR="00C1573B" w:rsidRPr="00C1573B">
        <w:rPr>
          <w:lang w:val="et-EE"/>
        </w:rPr>
        <w:t>...</w:t>
      </w:r>
      <w:r w:rsidRPr="00C1573B">
        <w:rPr>
          <w:lang w:val="et-EE"/>
        </w:rPr>
        <w:t xml:space="preserve"> 202</w:t>
      </w:r>
      <w:r w:rsidR="005C32C6" w:rsidRPr="00C1573B">
        <w:rPr>
          <w:lang w:val="et-EE"/>
        </w:rPr>
        <w:t>4</w:t>
      </w:r>
      <w:r w:rsidRPr="00E81012">
        <w:rPr>
          <w:lang w:val="et-EE"/>
        </w:rPr>
        <w:t>. aastal sõlmitud kokkuleppe (</w:t>
      </w:r>
      <w:r w:rsidRPr="004156A8">
        <w:rPr>
          <w:lang w:val="et-EE"/>
        </w:rPr>
        <w:t>nr</w:t>
      </w:r>
      <w:r w:rsidR="00336D94">
        <w:t xml:space="preserve"> </w:t>
      </w:r>
      <w:r w:rsidR="00336D94" w:rsidRPr="00336D94">
        <w:t>12-2.14/5/2024</w:t>
      </w:r>
      <w:r w:rsidRPr="00E81012">
        <w:rPr>
          <w:lang w:val="et-EE"/>
        </w:rPr>
        <w:t xml:space="preserve">) detailplaneeringu realiseerimisega, sh infrastruktuuri väljaehitamisega kaasnevate kohustuste ja nende üleandmise kohta ning võttes arvesse </w:t>
      </w:r>
      <w:r w:rsidR="004123FF">
        <w:rPr>
          <w:lang w:val="et-EE"/>
        </w:rPr>
        <w:t xml:space="preserve">Kaare, Kuuseheki ja </w:t>
      </w:r>
      <w:r w:rsidR="004E1FBF">
        <w:rPr>
          <w:lang w:val="et-EE"/>
        </w:rPr>
        <w:t>Põllukivi</w:t>
      </w:r>
      <w:r w:rsidRPr="00E81012">
        <w:rPr>
          <w:lang w:val="et-EE"/>
        </w:rPr>
        <w:t xml:space="preserve"> katastriüksus</w:t>
      </w:r>
      <w:r w:rsidR="004E1FBF">
        <w:rPr>
          <w:lang w:val="et-EE"/>
        </w:rPr>
        <w:t>t</w:t>
      </w:r>
      <w:r w:rsidRPr="00E81012">
        <w:rPr>
          <w:lang w:val="et-EE"/>
        </w:rPr>
        <w:t>e omanik</w:t>
      </w:r>
      <w:r w:rsidR="00C05705">
        <w:rPr>
          <w:lang w:val="et-EE"/>
        </w:rPr>
        <w:t>e</w:t>
      </w:r>
      <w:r w:rsidRPr="00E81012">
        <w:rPr>
          <w:lang w:val="et-EE"/>
        </w:rPr>
        <w:t xml:space="preserve"> taotluse, annab Saue Vallavalitsus alljärgneva</w:t>
      </w:r>
    </w:p>
    <w:p w14:paraId="295CC72D" w14:textId="77777777" w:rsidR="00916996" w:rsidRDefault="00916996" w:rsidP="00544298">
      <w:pPr>
        <w:jc w:val="both"/>
        <w:rPr>
          <w:color w:val="FF0000"/>
          <w:lang w:val="et-EE"/>
        </w:rPr>
      </w:pPr>
    </w:p>
    <w:p w14:paraId="5A35399D" w14:textId="570BC9DA" w:rsidR="00633FB1" w:rsidRPr="000C3DE5" w:rsidRDefault="000C3DE5" w:rsidP="00544298">
      <w:pPr>
        <w:jc w:val="both"/>
        <w:rPr>
          <w:b/>
          <w:bCs/>
          <w:lang w:val="et-EE"/>
        </w:rPr>
      </w:pPr>
      <w:r w:rsidRPr="000C3DE5">
        <w:rPr>
          <w:b/>
          <w:bCs/>
          <w:lang w:val="et-EE"/>
        </w:rPr>
        <w:t>k o r r a l d u s e :</w:t>
      </w:r>
    </w:p>
    <w:p w14:paraId="7A4B920C" w14:textId="77777777" w:rsidR="000C3DE5" w:rsidRPr="00633FB1" w:rsidRDefault="000C3DE5" w:rsidP="00544298">
      <w:pPr>
        <w:jc w:val="both"/>
        <w:rPr>
          <w:b/>
          <w:bCs/>
          <w:color w:val="FF0000"/>
          <w:lang w:val="et-EE"/>
        </w:rPr>
      </w:pPr>
    </w:p>
    <w:p w14:paraId="42FF792D" w14:textId="29D004BF" w:rsidR="001A07C3" w:rsidRPr="005C38B6" w:rsidRDefault="009D5890" w:rsidP="001A07C3">
      <w:pPr>
        <w:pStyle w:val="ListParagraph"/>
        <w:numPr>
          <w:ilvl w:val="0"/>
          <w:numId w:val="5"/>
        </w:numPr>
        <w:ind w:left="426" w:hanging="426"/>
        <w:jc w:val="both"/>
        <w:rPr>
          <w:lang w:val="et-EE"/>
        </w:rPr>
      </w:pPr>
      <w:r w:rsidRPr="005C38B6">
        <w:rPr>
          <w:lang w:val="et-EE"/>
        </w:rPr>
        <w:t xml:space="preserve">Algatada Harju maakonnas Saue vallas </w:t>
      </w:r>
      <w:r w:rsidR="00CB09E6" w:rsidRPr="005C38B6">
        <w:rPr>
          <w:lang w:val="et-EE"/>
        </w:rPr>
        <w:t>Valingu</w:t>
      </w:r>
      <w:r w:rsidRPr="005C38B6">
        <w:rPr>
          <w:lang w:val="et-EE"/>
        </w:rPr>
        <w:t xml:space="preserve"> külas </w:t>
      </w:r>
      <w:r w:rsidR="00CB09E6" w:rsidRPr="005C38B6">
        <w:rPr>
          <w:lang w:val="et-EE"/>
        </w:rPr>
        <w:t>Kaare</w:t>
      </w:r>
      <w:r w:rsidRPr="005C38B6">
        <w:rPr>
          <w:lang w:val="et-EE"/>
        </w:rPr>
        <w:t xml:space="preserve"> (</w:t>
      </w:r>
      <w:r w:rsidR="00D34025" w:rsidRPr="005C38B6">
        <w:rPr>
          <w:lang w:val="et-EE"/>
        </w:rPr>
        <w:t>72701:001:1962</w:t>
      </w:r>
      <w:r w:rsidRPr="005C38B6">
        <w:rPr>
          <w:lang w:val="et-EE"/>
        </w:rPr>
        <w:t>)</w:t>
      </w:r>
      <w:r w:rsidR="00CB09E6" w:rsidRPr="005C38B6">
        <w:rPr>
          <w:lang w:val="et-EE"/>
        </w:rPr>
        <w:t xml:space="preserve">, Kuuseheki </w:t>
      </w:r>
      <w:r w:rsidR="00D34025" w:rsidRPr="005C38B6">
        <w:rPr>
          <w:lang w:val="et-EE"/>
        </w:rPr>
        <w:t xml:space="preserve">(72701:001:1960) </w:t>
      </w:r>
      <w:r w:rsidR="00CB09E6" w:rsidRPr="005C38B6">
        <w:rPr>
          <w:lang w:val="et-EE"/>
        </w:rPr>
        <w:t>ja Põllukivi</w:t>
      </w:r>
      <w:r w:rsidR="00D34025" w:rsidRPr="005C38B6">
        <w:rPr>
          <w:lang w:val="et-EE"/>
        </w:rPr>
        <w:t xml:space="preserve"> (72701:001:1961)</w:t>
      </w:r>
      <w:r w:rsidRPr="005C38B6">
        <w:rPr>
          <w:lang w:val="et-EE"/>
        </w:rPr>
        <w:t xml:space="preserve"> katastriüksus</w:t>
      </w:r>
      <w:r w:rsidR="00CB09E6" w:rsidRPr="005C38B6">
        <w:rPr>
          <w:lang w:val="et-EE"/>
        </w:rPr>
        <w:t>t</w:t>
      </w:r>
      <w:r w:rsidRPr="005C38B6">
        <w:rPr>
          <w:lang w:val="et-EE"/>
        </w:rPr>
        <w:t>e ja lähiala detailplaneering</w:t>
      </w:r>
      <w:r w:rsidR="007313E2">
        <w:rPr>
          <w:lang w:val="et-EE"/>
        </w:rPr>
        <w:t>,</w:t>
      </w:r>
      <w:r w:rsidRPr="005C38B6">
        <w:rPr>
          <w:lang w:val="et-EE"/>
        </w:rPr>
        <w:t xml:space="preserve"> </w:t>
      </w:r>
      <w:r w:rsidR="005D73EA">
        <w:rPr>
          <w:lang w:val="et-EE"/>
        </w:rPr>
        <w:t>põhi</w:t>
      </w:r>
      <w:r w:rsidRPr="005C38B6">
        <w:rPr>
          <w:lang w:val="et-EE"/>
        </w:rPr>
        <w:t>eesmärgiga katastriüksus</w:t>
      </w:r>
      <w:r w:rsidR="005D73EA">
        <w:rPr>
          <w:lang w:val="et-EE"/>
        </w:rPr>
        <w:t>t</w:t>
      </w:r>
      <w:r w:rsidRPr="005C38B6">
        <w:rPr>
          <w:lang w:val="et-EE"/>
        </w:rPr>
        <w:t>e krunti</w:t>
      </w:r>
      <w:r w:rsidR="00B716C1">
        <w:rPr>
          <w:lang w:val="et-EE"/>
        </w:rPr>
        <w:t>miseks</w:t>
      </w:r>
      <w:r w:rsidRPr="005C38B6">
        <w:rPr>
          <w:lang w:val="et-EE"/>
        </w:rPr>
        <w:t>, maa sihtotstarbe muutmiseks, ehitusõiguse määramiseks hoonete püstitamiseks ning sotsiaalmaa ja transpordimaa eraldamiseks.</w:t>
      </w:r>
      <w:r w:rsidR="005C38B6" w:rsidRPr="005C38B6">
        <w:rPr>
          <w:lang w:val="et-EE"/>
        </w:rPr>
        <w:t xml:space="preserve"> </w:t>
      </w:r>
      <w:r w:rsidR="005C38B6" w:rsidRPr="005C38B6">
        <w:rPr>
          <w:lang w:val="et-EE"/>
        </w:rPr>
        <w:t>Ühtlasi määratakse detailplaneeringus üldised maakasutustingimused ning heakorrastuse, haljastuse, juurdepääsude, parkimise ja tehnovõrkudega varustamise põhimõtteline lahendus.</w:t>
      </w:r>
    </w:p>
    <w:p w14:paraId="03FC6CC5" w14:textId="22C036B5" w:rsidR="005F60D5" w:rsidRPr="001A07C3" w:rsidRDefault="00264322" w:rsidP="001A07C3">
      <w:pPr>
        <w:pStyle w:val="ListParagraph"/>
        <w:numPr>
          <w:ilvl w:val="0"/>
          <w:numId w:val="5"/>
        </w:numPr>
        <w:ind w:left="426" w:hanging="426"/>
        <w:jc w:val="both"/>
        <w:rPr>
          <w:lang w:val="et-EE"/>
        </w:rPr>
      </w:pPr>
      <w:r w:rsidRPr="001A07C3">
        <w:rPr>
          <w:lang w:val="et-EE"/>
        </w:rPr>
        <w:t>Detailplaneeringu koostamisel arvestada Saue valla üldplaneeringu nõuetega ning</w:t>
      </w:r>
      <w:r w:rsidR="00E543D6" w:rsidRPr="001A07C3">
        <w:rPr>
          <w:lang w:val="et-EE"/>
        </w:rPr>
        <w:t xml:space="preserve"> </w:t>
      </w:r>
      <w:r w:rsidRPr="001A07C3">
        <w:rPr>
          <w:lang w:val="et-EE"/>
        </w:rPr>
        <w:t>järgmiste</w:t>
      </w:r>
      <w:r w:rsidR="00E543D6" w:rsidRPr="001A07C3">
        <w:rPr>
          <w:lang w:val="et-EE"/>
        </w:rPr>
        <w:t xml:space="preserve"> </w:t>
      </w:r>
      <w:r w:rsidRPr="001A07C3">
        <w:rPr>
          <w:lang w:val="et-EE"/>
        </w:rPr>
        <w:t>lisanõuetega:</w:t>
      </w:r>
    </w:p>
    <w:p w14:paraId="0A5051FC" w14:textId="5270ECF6" w:rsidR="00711E5A" w:rsidRDefault="00C506AB" w:rsidP="0024174E">
      <w:pPr>
        <w:pStyle w:val="ListParagraph"/>
        <w:numPr>
          <w:ilvl w:val="1"/>
          <w:numId w:val="6"/>
        </w:numPr>
        <w:ind w:left="426" w:hanging="426"/>
        <w:jc w:val="both"/>
        <w:rPr>
          <w:lang w:val="et-EE"/>
        </w:rPr>
      </w:pPr>
      <w:r w:rsidRPr="00C506AB">
        <w:rPr>
          <w:lang w:val="et-EE"/>
        </w:rPr>
        <w:t>Üksik</w:t>
      </w:r>
      <w:r w:rsidR="00A146B4">
        <w:rPr>
          <w:lang w:val="et-EE"/>
        </w:rPr>
        <w:t>- ja kaksikelamu</w:t>
      </w:r>
      <w:r w:rsidRPr="00C506AB">
        <w:rPr>
          <w:lang w:val="et-EE"/>
        </w:rPr>
        <w:t xml:space="preserve"> krundile võib ette näha ühe kuni 2-korruselise elamu, kõrgusega maapinnast katuseharjani kuni 9,0 m ja 1-korruselised abihooned, kõrgusega maapinnast katuseharjani kuni 5,0 m. Krundi täisehituse protsent võib olla kuni 25%;</w:t>
      </w:r>
    </w:p>
    <w:p w14:paraId="4A8A364B" w14:textId="269C0450" w:rsidR="00C506AB" w:rsidRDefault="00A95456" w:rsidP="0024174E">
      <w:pPr>
        <w:pStyle w:val="ListParagraph"/>
        <w:numPr>
          <w:ilvl w:val="1"/>
          <w:numId w:val="6"/>
        </w:numPr>
        <w:ind w:left="426" w:hanging="426"/>
        <w:jc w:val="both"/>
        <w:rPr>
          <w:lang w:val="et-EE"/>
        </w:rPr>
      </w:pPr>
      <w:r w:rsidRPr="00A95456">
        <w:rPr>
          <w:lang w:val="et-EE"/>
        </w:rPr>
        <w:t>Ridaelamukrundile võib ette näha ühe 2-korruselise elamu, kõrgusega maapinnast katuseharjani kuni 9,0 m. Abihooneid mitte kavandada (sh kasvuhooned). Ridaelamu mahus kavandada abiruumid. Ridaelamu bokside vahele võib kavanda kuni 1,0 m kõrgusega piirde aia ja/või heki vastavalt kaasomanike omavahelistele kokkulepetele (tulenevalt Asjaõigusseadusest);</w:t>
      </w:r>
    </w:p>
    <w:p w14:paraId="5EB434A6" w14:textId="6B03851E" w:rsidR="00C506AB" w:rsidRDefault="00083C9C" w:rsidP="0024174E">
      <w:pPr>
        <w:pStyle w:val="ListParagraph"/>
        <w:numPr>
          <w:ilvl w:val="1"/>
          <w:numId w:val="6"/>
        </w:numPr>
        <w:ind w:left="426" w:hanging="426"/>
        <w:jc w:val="both"/>
        <w:rPr>
          <w:lang w:val="et-EE"/>
        </w:rPr>
      </w:pPr>
      <w:r w:rsidRPr="00083C9C">
        <w:rPr>
          <w:lang w:val="et-EE"/>
        </w:rPr>
        <w:t xml:space="preserve">Kui planeeritava ridaelamu kütmiseks kavandatakse kasutada hoone fassaadile paigutatavaid soojuspumpade välimooduleid, tuleb need mürahäiringu minimeerimiseks </w:t>
      </w:r>
      <w:r w:rsidRPr="00083C9C">
        <w:rPr>
          <w:lang w:val="et-EE"/>
        </w:rPr>
        <w:lastRenderedPageBreak/>
        <w:t>paigutada ridaelamu tänavapoolsele küljele, samuti arvestada häiringute vältimist naaberelamute õuealade suhtes. Vajadusel tuleb koostada müra modelleerimine;</w:t>
      </w:r>
    </w:p>
    <w:p w14:paraId="6074470F" w14:textId="6DC28C9D" w:rsidR="00083C9C" w:rsidRDefault="007648B4" w:rsidP="0024174E">
      <w:pPr>
        <w:pStyle w:val="ListParagraph"/>
        <w:numPr>
          <w:ilvl w:val="1"/>
          <w:numId w:val="6"/>
        </w:numPr>
        <w:ind w:left="426" w:hanging="426"/>
        <w:jc w:val="both"/>
        <w:rPr>
          <w:lang w:val="et-EE"/>
        </w:rPr>
      </w:pPr>
      <w:r w:rsidRPr="007648B4">
        <w:rPr>
          <w:lang w:val="et-EE"/>
        </w:rPr>
        <w:t>Parkimine lahendada oma krundi piires ning igale ridaelamuboksile näha ette vähemalt kaks parkimiskohta. Parkimiskohtade planeerimisel tuleb arvestada ka külaliste parkimiskohtadega. Ridaelamutel iga eluaseme kohta tuleb arvestada 2 parkimiskohta jalgratastele.</w:t>
      </w:r>
    </w:p>
    <w:p w14:paraId="759F9352" w14:textId="4D735520" w:rsidR="007648B4" w:rsidRPr="00662552" w:rsidRDefault="0035303E" w:rsidP="0024174E">
      <w:pPr>
        <w:pStyle w:val="ListParagraph"/>
        <w:numPr>
          <w:ilvl w:val="1"/>
          <w:numId w:val="6"/>
        </w:numPr>
        <w:ind w:left="426" w:hanging="426"/>
        <w:jc w:val="both"/>
        <w:rPr>
          <w:lang w:val="et-EE"/>
        </w:rPr>
      </w:pPr>
      <w:r w:rsidRPr="0035303E">
        <w:rPr>
          <w:lang w:val="et-EE"/>
        </w:rPr>
        <w:t xml:space="preserve">Hoonestuse rajamisel arvestada piirkonnas väljakujunenud ehituslaadiga ja sobivusega ümbritsevasse keskkonda ning arvestada olemasoleva kõrghaljastuse maksimaalse </w:t>
      </w:r>
      <w:r w:rsidRPr="00662552">
        <w:rPr>
          <w:lang w:val="et-EE"/>
        </w:rPr>
        <w:t>säilitamisega;</w:t>
      </w:r>
    </w:p>
    <w:p w14:paraId="75C62C89" w14:textId="01415E7A" w:rsidR="00662552" w:rsidRPr="00662552" w:rsidRDefault="00593941" w:rsidP="0024174E">
      <w:pPr>
        <w:pStyle w:val="ListParagraph"/>
        <w:numPr>
          <w:ilvl w:val="1"/>
          <w:numId w:val="6"/>
        </w:numPr>
        <w:ind w:left="426" w:hanging="426"/>
        <w:jc w:val="both"/>
        <w:rPr>
          <w:lang w:val="et-EE"/>
        </w:rPr>
      </w:pPr>
      <w:r>
        <w:rPr>
          <w:lang w:val="et-EE"/>
        </w:rPr>
        <w:t xml:space="preserve">Detailplaneeringus </w:t>
      </w:r>
      <w:r w:rsidR="00662552" w:rsidRPr="00662552">
        <w:rPr>
          <w:lang w:val="et-EE"/>
        </w:rPr>
        <w:t xml:space="preserve">arvestada </w:t>
      </w:r>
      <w:r w:rsidR="008B15BD" w:rsidRPr="008B15BD">
        <w:rPr>
          <w:lang w:val="et-EE"/>
        </w:rPr>
        <w:t xml:space="preserve">Keila-Tallinn </w:t>
      </w:r>
      <w:r w:rsidR="00662552" w:rsidRPr="00662552">
        <w:rPr>
          <w:lang w:val="et-EE"/>
        </w:rPr>
        <w:t>raudtee</w:t>
      </w:r>
      <w:r w:rsidR="00775657">
        <w:rPr>
          <w:lang w:val="et-EE"/>
        </w:rPr>
        <w:t xml:space="preserve"> sanitaarkaitsevööndiga (120m)</w:t>
      </w:r>
      <w:r w:rsidR="00662552" w:rsidRPr="00662552">
        <w:rPr>
          <w:lang w:val="et-EE"/>
        </w:rPr>
        <w:t xml:space="preserve"> </w:t>
      </w:r>
      <w:r w:rsidR="00EE2DC4">
        <w:rPr>
          <w:lang w:val="et-EE"/>
        </w:rPr>
        <w:t>ja</w:t>
      </w:r>
      <w:r w:rsidR="008468A9">
        <w:rPr>
          <w:lang w:val="et-EE"/>
        </w:rPr>
        <w:t xml:space="preserve"> </w:t>
      </w:r>
      <w:r w:rsidR="00D65E23" w:rsidRPr="00D65E23">
        <w:t xml:space="preserve">11117 </w:t>
      </w:r>
      <w:proofErr w:type="spellStart"/>
      <w:r w:rsidR="00D65E23" w:rsidRPr="00D65E23">
        <w:t>Valingu</w:t>
      </w:r>
      <w:proofErr w:type="spellEnd"/>
      <w:r w:rsidR="00D65E23" w:rsidRPr="00D65E23">
        <w:t xml:space="preserve"> - Jõgisoo tee</w:t>
      </w:r>
      <w:r w:rsidR="00D65E23" w:rsidRPr="00D65E23">
        <w:rPr>
          <w:lang w:val="et-EE"/>
        </w:rPr>
        <w:t xml:space="preserve"> </w:t>
      </w:r>
      <w:r w:rsidR="008468A9" w:rsidRPr="008468A9">
        <w:rPr>
          <w:lang w:val="et-EE"/>
        </w:rPr>
        <w:t>sanitaarkaitsevööndi</w:t>
      </w:r>
      <w:r w:rsidR="00155044">
        <w:rPr>
          <w:lang w:val="et-EE"/>
        </w:rPr>
        <w:t>ga (50m)</w:t>
      </w:r>
      <w:r w:rsidR="00662552" w:rsidRPr="00662552">
        <w:rPr>
          <w:lang w:val="et-EE"/>
        </w:rPr>
        <w:t>;</w:t>
      </w:r>
    </w:p>
    <w:p w14:paraId="67545409" w14:textId="1D6B0761" w:rsidR="0035303E" w:rsidRDefault="008A1F40" w:rsidP="0024174E">
      <w:pPr>
        <w:pStyle w:val="ListParagraph"/>
        <w:numPr>
          <w:ilvl w:val="1"/>
          <w:numId w:val="6"/>
        </w:numPr>
        <w:ind w:left="426" w:hanging="426"/>
        <w:jc w:val="both"/>
        <w:rPr>
          <w:lang w:val="et-EE"/>
        </w:rPr>
      </w:pPr>
      <w:r w:rsidRPr="008A1F40">
        <w:rPr>
          <w:lang w:val="et-EE"/>
        </w:rPr>
        <w:t>Veevarustus, sadevesi ja kanalisatsioon lahendada vastavalt piirkonna vee-ettevõtja AS Kovek poolt väljastatud tehnilistele tingimustele;</w:t>
      </w:r>
    </w:p>
    <w:p w14:paraId="549BAF7D" w14:textId="341EC0C2" w:rsidR="008A1F40" w:rsidRDefault="005D19E9" w:rsidP="0024174E">
      <w:pPr>
        <w:pStyle w:val="ListParagraph"/>
        <w:numPr>
          <w:ilvl w:val="1"/>
          <w:numId w:val="6"/>
        </w:numPr>
        <w:ind w:left="426" w:hanging="426"/>
        <w:jc w:val="both"/>
        <w:rPr>
          <w:lang w:val="et-EE"/>
        </w:rPr>
      </w:pPr>
      <w:r w:rsidRPr="005D19E9">
        <w:rPr>
          <w:lang w:val="et-EE"/>
        </w:rPr>
        <w:t>Planeeringuga anda tuletõrje veevarustuse ja sademevee ärajuhtimise lahendus;</w:t>
      </w:r>
    </w:p>
    <w:p w14:paraId="3CFA79C0" w14:textId="0E6FCD18" w:rsidR="008F0753" w:rsidRPr="00E914CD" w:rsidRDefault="009B0BDC" w:rsidP="00E914CD">
      <w:pPr>
        <w:pStyle w:val="ListParagraph"/>
        <w:numPr>
          <w:ilvl w:val="1"/>
          <w:numId w:val="6"/>
        </w:numPr>
        <w:ind w:left="426" w:hanging="426"/>
        <w:jc w:val="both"/>
        <w:rPr>
          <w:lang w:val="et-EE"/>
        </w:rPr>
      </w:pPr>
      <w:r w:rsidRPr="009B0BDC">
        <w:rPr>
          <w:lang w:val="et-EE"/>
        </w:rPr>
        <w:t>Planeeringus kavandada asfaltbetoonkattega juurdepääsu</w:t>
      </w:r>
      <w:r w:rsidR="007B687F">
        <w:rPr>
          <w:lang w:val="et-EE"/>
        </w:rPr>
        <w:t>- ja sise</w:t>
      </w:r>
      <w:r w:rsidRPr="009B0BDC">
        <w:rPr>
          <w:lang w:val="et-EE"/>
        </w:rPr>
        <w:t>tee</w:t>
      </w:r>
      <w:r w:rsidR="007B687F">
        <w:rPr>
          <w:lang w:val="et-EE"/>
        </w:rPr>
        <w:t>d</w:t>
      </w:r>
      <w:r w:rsidRPr="009B0BDC">
        <w:rPr>
          <w:lang w:val="et-EE"/>
        </w:rPr>
        <w:t xml:space="preserve"> (asfaltbetoon min AC 16 surf, </w:t>
      </w:r>
      <w:r w:rsidR="008A5AAB">
        <w:rPr>
          <w:lang w:val="et-EE"/>
        </w:rPr>
        <w:t>100</w:t>
      </w:r>
      <w:r w:rsidRPr="009B0BDC">
        <w:rPr>
          <w:lang w:val="et-EE"/>
        </w:rPr>
        <w:t xml:space="preserve">% </w:t>
      </w:r>
      <w:r w:rsidR="00A00935">
        <w:rPr>
          <w:lang w:val="et-EE"/>
        </w:rPr>
        <w:t>tardkivi</w:t>
      </w:r>
      <w:r w:rsidRPr="009B0BDC">
        <w:rPr>
          <w:lang w:val="et-EE"/>
        </w:rPr>
        <w:t>, paksusega 6 cm) katendi laiusega vähemalt 4,</w:t>
      </w:r>
      <w:r w:rsidR="00AB0E5D">
        <w:rPr>
          <w:lang w:val="et-EE"/>
        </w:rPr>
        <w:t>6</w:t>
      </w:r>
      <w:r w:rsidRPr="009B0BDC">
        <w:rPr>
          <w:lang w:val="et-EE"/>
        </w:rPr>
        <w:t xml:space="preserve"> m + kindlustamata peenrad 2*0,</w:t>
      </w:r>
      <w:r w:rsidR="008A5AB9">
        <w:rPr>
          <w:lang w:val="et-EE"/>
        </w:rPr>
        <w:t xml:space="preserve">5 </w:t>
      </w:r>
      <w:r w:rsidRPr="009B0BDC">
        <w:rPr>
          <w:lang w:val="et-EE"/>
        </w:rPr>
        <w:t>m koos LED-optilise maakaabelliiniga tänavavalgustusega.</w:t>
      </w:r>
    </w:p>
    <w:p w14:paraId="51D2C4AC" w14:textId="76E16043" w:rsidR="00DE2F69" w:rsidRDefault="00B76EAC" w:rsidP="004F5EED">
      <w:pPr>
        <w:pStyle w:val="ListParagraph"/>
        <w:numPr>
          <w:ilvl w:val="1"/>
          <w:numId w:val="6"/>
        </w:numPr>
        <w:tabs>
          <w:tab w:val="left" w:pos="567"/>
        </w:tabs>
        <w:ind w:left="426" w:hanging="426"/>
        <w:jc w:val="both"/>
        <w:rPr>
          <w:lang w:val="et-EE"/>
        </w:rPr>
      </w:pPr>
      <w:r>
        <w:rPr>
          <w:lang w:val="et-EE"/>
        </w:rPr>
        <w:t>Detail</w:t>
      </w:r>
      <w:r w:rsidR="00D74D84">
        <w:rPr>
          <w:lang w:val="et-EE"/>
        </w:rPr>
        <w:t>p</w:t>
      </w:r>
      <w:r w:rsidR="00DE2F69">
        <w:rPr>
          <w:lang w:val="et-EE"/>
        </w:rPr>
        <w:t xml:space="preserve">laneeringus kavandada </w:t>
      </w:r>
      <w:r w:rsidR="00DE2F69" w:rsidRPr="00346CAA">
        <w:rPr>
          <w:lang w:val="et-EE"/>
        </w:rPr>
        <w:t xml:space="preserve">asfaltbetoonkattega (asfaltbetoon AC 8 surf 45% </w:t>
      </w:r>
      <w:r w:rsidR="00995011">
        <w:rPr>
          <w:lang w:val="et-EE"/>
        </w:rPr>
        <w:t>tardkivi</w:t>
      </w:r>
      <w:r w:rsidR="00DE2F69" w:rsidRPr="00346CAA">
        <w:rPr>
          <w:lang w:val="et-EE"/>
        </w:rPr>
        <w:t>, paksusega 5 cm) kergliiklusteed, teekatte minimaalse laiusega 2,5 m.</w:t>
      </w:r>
    </w:p>
    <w:p w14:paraId="7F5CC6E9" w14:textId="0644C5BE" w:rsidR="00DC3326" w:rsidRPr="00842571" w:rsidRDefault="00FA3B2A" w:rsidP="00842571">
      <w:pPr>
        <w:pStyle w:val="ListParagraph"/>
        <w:numPr>
          <w:ilvl w:val="1"/>
          <w:numId w:val="6"/>
        </w:numPr>
        <w:tabs>
          <w:tab w:val="left" w:pos="567"/>
        </w:tabs>
        <w:ind w:left="426" w:hanging="426"/>
        <w:jc w:val="both"/>
        <w:rPr>
          <w:lang w:val="et-EE"/>
        </w:rPr>
      </w:pPr>
      <w:r>
        <w:rPr>
          <w:lang w:val="et-EE"/>
        </w:rPr>
        <w:t>Detailplaneeringus kavandada</w:t>
      </w:r>
      <w:r w:rsidR="00736783">
        <w:rPr>
          <w:lang w:val="et-EE"/>
        </w:rPr>
        <w:t xml:space="preserve"> </w:t>
      </w:r>
      <w:r w:rsidR="00736783" w:rsidRPr="00736783">
        <w:rPr>
          <w:lang w:val="et-EE"/>
        </w:rPr>
        <w:t>Detailplaneeringu mängu- ja spordiväljaku alal jalgtee graniitsõelmete kattega (graniitsõelmed fr 0-8mm), teekatte minimaalse laiusega 2m koos LED-optilise maakaabelliiniga tänavavalgustusega jalgteel ning mängu-ja spordiväljaku alal.</w:t>
      </w:r>
    </w:p>
    <w:p w14:paraId="093CC6A0" w14:textId="75C501F7" w:rsidR="00F64A64" w:rsidRDefault="00F64A64" w:rsidP="004F5EED">
      <w:pPr>
        <w:pStyle w:val="ListParagraph"/>
        <w:numPr>
          <w:ilvl w:val="1"/>
          <w:numId w:val="6"/>
        </w:numPr>
        <w:tabs>
          <w:tab w:val="left" w:pos="567"/>
        </w:tabs>
        <w:ind w:left="426" w:hanging="426"/>
        <w:jc w:val="both"/>
        <w:rPr>
          <w:lang w:val="et-EE"/>
        </w:rPr>
      </w:pPr>
      <w:r>
        <w:rPr>
          <w:lang w:val="et-EE"/>
        </w:rPr>
        <w:t xml:space="preserve">Detailplaneeringuga </w:t>
      </w:r>
      <w:r w:rsidR="00D03F6B">
        <w:rPr>
          <w:lang w:val="et-EE"/>
        </w:rPr>
        <w:t>kavandatud</w:t>
      </w:r>
      <w:r>
        <w:rPr>
          <w:lang w:val="et-EE"/>
        </w:rPr>
        <w:t xml:space="preserve"> </w:t>
      </w:r>
      <w:r w:rsidRPr="008F0753">
        <w:rPr>
          <w:lang w:val="et-EE"/>
        </w:rPr>
        <w:t xml:space="preserve">sotsiaalmaa </w:t>
      </w:r>
      <w:r w:rsidR="00CF169E">
        <w:rPr>
          <w:lang w:val="et-EE"/>
        </w:rPr>
        <w:t xml:space="preserve">sihtotstarbega </w:t>
      </w:r>
      <w:r w:rsidRPr="008F0753">
        <w:rPr>
          <w:lang w:val="et-EE"/>
        </w:rPr>
        <w:t>katastriüksusele (ühiskondlike ehitiste maa krunt, põhijoonisel märgitud pos nr 36) kavanda</w:t>
      </w:r>
      <w:r w:rsidR="00D74D84">
        <w:rPr>
          <w:lang w:val="et-EE"/>
        </w:rPr>
        <w:t>da</w:t>
      </w:r>
      <w:r w:rsidRPr="008F0753">
        <w:rPr>
          <w:lang w:val="et-EE"/>
        </w:rPr>
        <w:t xml:space="preserve"> avalik ruum</w:t>
      </w:r>
      <w:r>
        <w:rPr>
          <w:lang w:val="et-EE"/>
        </w:rPr>
        <w:t xml:space="preserve"> </w:t>
      </w:r>
      <w:r w:rsidRPr="008F0753">
        <w:rPr>
          <w:lang w:val="et-EE"/>
        </w:rPr>
        <w:t>avalike teenuste tarbeks ning selle juurde jalgrattaparklad.</w:t>
      </w:r>
    </w:p>
    <w:p w14:paraId="700A21F2" w14:textId="5277BC36" w:rsidR="00F64A64" w:rsidRDefault="00F64A64" w:rsidP="004F5EED">
      <w:pPr>
        <w:pStyle w:val="ListParagraph"/>
        <w:numPr>
          <w:ilvl w:val="1"/>
          <w:numId w:val="6"/>
        </w:numPr>
        <w:tabs>
          <w:tab w:val="left" w:pos="567"/>
        </w:tabs>
        <w:ind w:left="426" w:hanging="426"/>
        <w:jc w:val="both"/>
        <w:rPr>
          <w:lang w:val="et-EE"/>
        </w:rPr>
      </w:pPr>
      <w:r>
        <w:rPr>
          <w:lang w:val="et-EE"/>
        </w:rPr>
        <w:t>Detailplaneeringuga</w:t>
      </w:r>
      <w:r w:rsidR="00CB442A">
        <w:rPr>
          <w:lang w:val="et-EE"/>
        </w:rPr>
        <w:t xml:space="preserve"> kavandatud sotsiaalmaa</w:t>
      </w:r>
      <w:r w:rsidR="007D07E9">
        <w:rPr>
          <w:lang w:val="et-EE"/>
        </w:rPr>
        <w:t xml:space="preserve"> sihtotstarbega</w:t>
      </w:r>
      <w:r w:rsidR="00CB442A">
        <w:rPr>
          <w:lang w:val="et-EE"/>
        </w:rPr>
        <w:t xml:space="preserve"> katastriüksusele (üldkasutatav maa, põhijoonisel märgitud Pos 33) rajada mängu-ja spordiväljak vastavalt </w:t>
      </w:r>
      <w:r w:rsidR="00926A08">
        <w:rPr>
          <w:lang w:val="et-EE"/>
        </w:rPr>
        <w:t>H</w:t>
      </w:r>
      <w:r w:rsidR="00796EEA">
        <w:rPr>
          <w:lang w:val="et-EE"/>
        </w:rPr>
        <w:t>aldus</w:t>
      </w:r>
      <w:r w:rsidR="00CB442A">
        <w:rPr>
          <w:lang w:val="et-EE"/>
        </w:rPr>
        <w:t>lepingu</w:t>
      </w:r>
      <w:r w:rsidR="00926A08">
        <w:rPr>
          <w:lang w:val="et-EE"/>
        </w:rPr>
        <w:t>/Kokkuleppe</w:t>
      </w:r>
      <w:r w:rsidR="00CB442A">
        <w:rPr>
          <w:lang w:val="et-EE"/>
        </w:rPr>
        <w:t xml:space="preserve"> lisale </w:t>
      </w:r>
      <w:r w:rsidR="00C076F6">
        <w:rPr>
          <w:lang w:val="et-EE"/>
        </w:rPr>
        <w:t>2</w:t>
      </w:r>
      <w:r w:rsidR="00CB442A">
        <w:rPr>
          <w:lang w:val="et-EE"/>
        </w:rPr>
        <w:t xml:space="preserve"> Tehnilised tingimused mängu-ja spordiväljakule ning jalgrattaparklad.</w:t>
      </w:r>
    </w:p>
    <w:p w14:paraId="4A8F4411" w14:textId="7D6CCBC8" w:rsidR="004F5EED" w:rsidRDefault="00B66171" w:rsidP="004F5EED">
      <w:pPr>
        <w:pStyle w:val="ListParagraph"/>
        <w:numPr>
          <w:ilvl w:val="1"/>
          <w:numId w:val="6"/>
        </w:numPr>
        <w:tabs>
          <w:tab w:val="left" w:pos="567"/>
        </w:tabs>
        <w:ind w:left="426" w:hanging="426"/>
        <w:jc w:val="both"/>
        <w:rPr>
          <w:lang w:val="et-EE"/>
        </w:rPr>
      </w:pPr>
      <w:r w:rsidRPr="004F5EED">
        <w:rPr>
          <w:lang w:val="et-EE"/>
        </w:rPr>
        <w:t>Kõikidele kinnistut läbivatele või paiknevatele tehnovõrkudele seada vajalikud notariaalsed servituudid võrguvaldajate kasuks;</w:t>
      </w:r>
    </w:p>
    <w:p w14:paraId="61B5ECB9" w14:textId="77777777" w:rsidR="004F5EED" w:rsidRDefault="00552EB3" w:rsidP="004F5EED">
      <w:pPr>
        <w:pStyle w:val="ListParagraph"/>
        <w:numPr>
          <w:ilvl w:val="1"/>
          <w:numId w:val="6"/>
        </w:numPr>
        <w:tabs>
          <w:tab w:val="left" w:pos="567"/>
        </w:tabs>
        <w:ind w:left="426" w:hanging="426"/>
        <w:jc w:val="both"/>
        <w:rPr>
          <w:lang w:val="et-EE"/>
        </w:rPr>
      </w:pPr>
      <w:r w:rsidRPr="004F5EED">
        <w:rPr>
          <w:lang w:val="et-EE"/>
        </w:rPr>
        <w:t>Planeeringuga näha ette ja kavandada maakonnaliini bussipeatuste tarbeks bussitaskud;</w:t>
      </w:r>
    </w:p>
    <w:p w14:paraId="21E1AE88" w14:textId="68E0D1CB" w:rsidR="004F5EED" w:rsidRPr="004F5EED" w:rsidRDefault="00BB67FD" w:rsidP="004F5EED">
      <w:pPr>
        <w:pStyle w:val="ListParagraph"/>
        <w:numPr>
          <w:ilvl w:val="1"/>
          <w:numId w:val="6"/>
        </w:numPr>
        <w:tabs>
          <w:tab w:val="left" w:pos="567"/>
        </w:tabs>
        <w:ind w:left="426" w:hanging="426"/>
        <w:jc w:val="both"/>
        <w:rPr>
          <w:lang w:val="et-EE"/>
        </w:rPr>
      </w:pPr>
      <w:r w:rsidRPr="004F5EED">
        <w:rPr>
          <w:lang w:val="et-EE"/>
        </w:rPr>
        <w:t xml:space="preserve">Detailplaneeringuga kavandatud sotsiaalmaa (üldkasutatav maa) ja transpordimaa </w:t>
      </w:r>
      <w:r w:rsidR="007D1FA6">
        <w:rPr>
          <w:lang w:val="et-EE"/>
        </w:rPr>
        <w:t xml:space="preserve">sihtotstarbega </w:t>
      </w:r>
      <w:r w:rsidRPr="004F5EED">
        <w:rPr>
          <w:lang w:val="et-EE"/>
        </w:rPr>
        <w:t>katastriüksused anda tasuta üle vallale;</w:t>
      </w:r>
    </w:p>
    <w:p w14:paraId="23C43F93" w14:textId="49CE14BB" w:rsidR="004F5EED" w:rsidRDefault="00810213" w:rsidP="004F5EED">
      <w:pPr>
        <w:pStyle w:val="ListParagraph"/>
        <w:numPr>
          <w:ilvl w:val="1"/>
          <w:numId w:val="6"/>
        </w:numPr>
        <w:tabs>
          <w:tab w:val="left" w:pos="567"/>
        </w:tabs>
        <w:ind w:left="426" w:hanging="426"/>
        <w:jc w:val="both"/>
        <w:rPr>
          <w:lang w:val="et-EE"/>
        </w:rPr>
      </w:pPr>
      <w:r w:rsidRPr="004F5EED">
        <w:rPr>
          <w:lang w:val="et-EE"/>
        </w:rPr>
        <w:t>Kui</w:t>
      </w:r>
      <w:r w:rsidR="000D32F1">
        <w:rPr>
          <w:lang w:val="et-EE"/>
        </w:rPr>
        <w:t xml:space="preserve"> </w:t>
      </w:r>
      <w:r w:rsidRPr="004F5EED">
        <w:rPr>
          <w:lang w:val="et-EE"/>
        </w:rPr>
        <w:t>detailplaneeringu koostamise käigus selgub, et planeeringulahenduse</w:t>
      </w:r>
      <w:r w:rsidR="000D32F1">
        <w:rPr>
          <w:lang w:val="et-EE"/>
        </w:rPr>
        <w:t xml:space="preserve"> </w:t>
      </w:r>
      <w:r w:rsidRPr="004F5EED">
        <w:rPr>
          <w:lang w:val="et-EE"/>
        </w:rPr>
        <w:t>väljatöötamiseks on vajalik teha täiendavaid uuringuid, analüüse, ekspertiise vms, siis tuleb need teha ning planeeringusse lisada;</w:t>
      </w:r>
    </w:p>
    <w:p w14:paraId="188798FA" w14:textId="09248404" w:rsidR="004F5EED" w:rsidRDefault="005465E7" w:rsidP="004F5EED">
      <w:pPr>
        <w:pStyle w:val="ListParagraph"/>
        <w:numPr>
          <w:ilvl w:val="1"/>
          <w:numId w:val="6"/>
        </w:numPr>
        <w:tabs>
          <w:tab w:val="left" w:pos="567"/>
        </w:tabs>
        <w:ind w:left="426" w:hanging="426"/>
        <w:jc w:val="both"/>
        <w:rPr>
          <w:lang w:val="et-EE"/>
        </w:rPr>
      </w:pPr>
      <w:r w:rsidRPr="004F5EED">
        <w:rPr>
          <w:lang w:val="et-EE"/>
        </w:rPr>
        <w:t xml:space="preserve">Detailplaneeringu koostamisel teha koostööd </w:t>
      </w:r>
      <w:r w:rsidR="00DC4B94" w:rsidRPr="00DC4B94">
        <w:rPr>
          <w:lang w:val="et-EE"/>
        </w:rPr>
        <w:t>Transpordiametiga</w:t>
      </w:r>
      <w:r w:rsidR="00DC4B94">
        <w:rPr>
          <w:lang w:val="et-EE"/>
        </w:rPr>
        <w:t>,</w:t>
      </w:r>
      <w:r w:rsidR="00DC4B94" w:rsidRPr="00DC4B94">
        <w:rPr>
          <w:lang w:val="et-EE"/>
        </w:rPr>
        <w:t xml:space="preserve"> Eesti Raudteega</w:t>
      </w:r>
      <w:r w:rsidR="003047A6">
        <w:rPr>
          <w:lang w:val="et-EE"/>
        </w:rPr>
        <w:t xml:space="preserve"> ja Muinsuskaitseametiga</w:t>
      </w:r>
      <w:r w:rsidR="00DC4B94" w:rsidRPr="00DC4B94">
        <w:rPr>
          <w:lang w:val="et-EE"/>
        </w:rPr>
        <w:t xml:space="preserve"> </w:t>
      </w:r>
      <w:r w:rsidRPr="004F5EED">
        <w:rPr>
          <w:lang w:val="et-EE"/>
        </w:rPr>
        <w:t>ning arvestada nende poolt saadetud seisukohtadega. Lisakooskõlastuste vajaduse määrab Saue Vallavalitsus esitatud eskiislahenduse alusel;</w:t>
      </w:r>
    </w:p>
    <w:p w14:paraId="78085446" w14:textId="3FB832F4" w:rsidR="00C506AB" w:rsidRPr="004F5EED" w:rsidRDefault="001C7AFC" w:rsidP="004F5EED">
      <w:pPr>
        <w:pStyle w:val="ListParagraph"/>
        <w:numPr>
          <w:ilvl w:val="1"/>
          <w:numId w:val="6"/>
        </w:numPr>
        <w:tabs>
          <w:tab w:val="left" w:pos="567"/>
        </w:tabs>
        <w:ind w:left="426" w:hanging="426"/>
        <w:jc w:val="both"/>
        <w:rPr>
          <w:lang w:val="et-EE"/>
        </w:rPr>
      </w:pPr>
      <w:r w:rsidRPr="004F5EED">
        <w:rPr>
          <w:lang w:val="et-EE"/>
        </w:rPr>
        <w:t>Detailplaneeringu algatamine tähendab, et planeeringu koostamisele tuleb asuda.</w:t>
      </w:r>
    </w:p>
    <w:p w14:paraId="607928FE" w14:textId="634943B0" w:rsidR="000318EF" w:rsidRDefault="000318EF" w:rsidP="000D32F1">
      <w:pPr>
        <w:pStyle w:val="ListParagraph"/>
        <w:numPr>
          <w:ilvl w:val="0"/>
          <w:numId w:val="5"/>
        </w:numPr>
        <w:ind w:left="426" w:hanging="426"/>
        <w:jc w:val="both"/>
        <w:rPr>
          <w:lang w:val="et-EE"/>
        </w:rPr>
      </w:pPr>
      <w:r w:rsidRPr="000318EF">
        <w:rPr>
          <w:lang w:val="et-EE"/>
        </w:rPr>
        <w:t xml:space="preserve">Jätta </w:t>
      </w:r>
      <w:r w:rsidR="00132A3C">
        <w:rPr>
          <w:lang w:val="et-EE"/>
        </w:rPr>
        <w:t>Kaare, Kuuseheki ja Põllukivi</w:t>
      </w:r>
      <w:r w:rsidRPr="000318EF">
        <w:rPr>
          <w:lang w:val="et-EE"/>
        </w:rPr>
        <w:t xml:space="preserve"> </w:t>
      </w:r>
      <w:r w:rsidR="0019426A">
        <w:rPr>
          <w:lang w:val="et-EE"/>
        </w:rPr>
        <w:t>katastriüksus</w:t>
      </w:r>
      <w:r w:rsidR="005E28A8">
        <w:rPr>
          <w:lang w:val="et-EE"/>
        </w:rPr>
        <w:t>t</w:t>
      </w:r>
      <w:r w:rsidR="0019426A">
        <w:rPr>
          <w:lang w:val="et-EE"/>
        </w:rPr>
        <w:t>e</w:t>
      </w:r>
      <w:r w:rsidRPr="000318EF">
        <w:rPr>
          <w:lang w:val="et-EE"/>
        </w:rPr>
        <w:t xml:space="preserve"> ja lähiala detailplaneeringu keskkonnamõju strateegiline hindamine algatamata.</w:t>
      </w:r>
    </w:p>
    <w:p w14:paraId="5DE56362" w14:textId="2CEF7CBB" w:rsidR="000A4927" w:rsidRDefault="000A4927" w:rsidP="000D32F1">
      <w:pPr>
        <w:pStyle w:val="ListParagraph"/>
        <w:numPr>
          <w:ilvl w:val="0"/>
          <w:numId w:val="5"/>
        </w:numPr>
        <w:ind w:left="426" w:hanging="426"/>
        <w:jc w:val="both"/>
        <w:rPr>
          <w:lang w:val="et-EE"/>
        </w:rPr>
      </w:pPr>
      <w:r w:rsidRPr="000A4927">
        <w:rPr>
          <w:lang w:val="et-EE"/>
        </w:rPr>
        <w:t xml:space="preserve">Saue Vallavalitsuse planeeringute spetsialistil või teda asendaval isikul teavitada detailplaneeringu algatamisest ajalehtedes </w:t>
      </w:r>
      <w:r w:rsidR="00D74316">
        <w:rPr>
          <w:lang w:val="et-EE"/>
        </w:rPr>
        <w:t>Postimees</w:t>
      </w:r>
      <w:r w:rsidRPr="000A4927">
        <w:rPr>
          <w:lang w:val="et-EE"/>
        </w:rPr>
        <w:t xml:space="preserve"> ja Saue Valdur, Saue valla veebilehel ning väljaandes Ametlikud Teadaanded.</w:t>
      </w:r>
    </w:p>
    <w:p w14:paraId="4C4A1757" w14:textId="77777777" w:rsidR="009566F3" w:rsidRDefault="00264322" w:rsidP="00264322">
      <w:pPr>
        <w:pStyle w:val="ListParagraph"/>
        <w:numPr>
          <w:ilvl w:val="0"/>
          <w:numId w:val="5"/>
        </w:numPr>
        <w:ind w:left="426" w:hanging="426"/>
        <w:jc w:val="both"/>
        <w:rPr>
          <w:lang w:val="et-EE"/>
        </w:rPr>
      </w:pPr>
      <w:r w:rsidRPr="00C75223">
        <w:rPr>
          <w:lang w:val="et-EE"/>
        </w:rPr>
        <w:t>Saue Vallavalitsusel on õigus lõpetada algatatud detailplaneeringu menetlus ning</w:t>
      </w:r>
      <w:r w:rsidR="009566F3" w:rsidRPr="00C75223">
        <w:rPr>
          <w:lang w:val="et-EE"/>
        </w:rPr>
        <w:t xml:space="preserve"> </w:t>
      </w:r>
      <w:r w:rsidRPr="00C75223">
        <w:rPr>
          <w:lang w:val="et-EE"/>
        </w:rPr>
        <w:t>tunnistada kehtetuks käesolev korraldus, kui hiljemalt kahe aasta jooksul alates korralduse</w:t>
      </w:r>
      <w:r w:rsidR="009566F3" w:rsidRPr="00C75223">
        <w:rPr>
          <w:lang w:val="et-EE"/>
        </w:rPr>
        <w:t xml:space="preserve"> </w:t>
      </w:r>
      <w:r w:rsidRPr="00C75223">
        <w:rPr>
          <w:lang w:val="et-EE"/>
        </w:rPr>
        <w:t>vastuvõtmisest ei ole detailplaneeringu algatamist taotlenud isik või muu detailplaneeringu</w:t>
      </w:r>
      <w:r w:rsidR="009566F3" w:rsidRPr="00C75223">
        <w:rPr>
          <w:lang w:val="et-EE"/>
        </w:rPr>
        <w:t xml:space="preserve"> </w:t>
      </w:r>
      <w:r w:rsidRPr="00C75223">
        <w:rPr>
          <w:lang w:val="et-EE"/>
        </w:rPr>
        <w:lastRenderedPageBreak/>
        <w:t>kehtestamisest huvitatud isik esitanud Saue Vallavalitsusele detailplaneeringu</w:t>
      </w:r>
      <w:r w:rsidR="009566F3" w:rsidRPr="00C75223">
        <w:rPr>
          <w:lang w:val="et-EE"/>
        </w:rPr>
        <w:t xml:space="preserve"> </w:t>
      </w:r>
      <w:r w:rsidRPr="00C75223">
        <w:rPr>
          <w:lang w:val="et-EE"/>
        </w:rPr>
        <w:t>vastuvõtmiseks vajalikku dokumentatsiooni.</w:t>
      </w:r>
    </w:p>
    <w:p w14:paraId="4FEFA88E" w14:textId="77777777" w:rsidR="009566F3" w:rsidRPr="00C75223" w:rsidRDefault="00264322" w:rsidP="00264322">
      <w:pPr>
        <w:pStyle w:val="ListParagraph"/>
        <w:numPr>
          <w:ilvl w:val="0"/>
          <w:numId w:val="5"/>
        </w:numPr>
        <w:ind w:left="426" w:hanging="426"/>
        <w:jc w:val="both"/>
        <w:rPr>
          <w:lang w:val="et-EE"/>
        </w:rPr>
      </w:pPr>
      <w:r w:rsidRPr="00C75223">
        <w:rPr>
          <w:lang w:val="et-EE"/>
        </w:rPr>
        <w:t>Detailplaneeringu algatamine on menetlustoiming, millega ei teki huvitatud isikule</w:t>
      </w:r>
      <w:r w:rsidR="009566F3" w:rsidRPr="00C75223">
        <w:rPr>
          <w:lang w:val="et-EE"/>
        </w:rPr>
        <w:t xml:space="preserve"> </w:t>
      </w:r>
      <w:r w:rsidRPr="00C75223">
        <w:rPr>
          <w:lang w:val="et-EE"/>
        </w:rPr>
        <w:t>õigustatud ootust, et vallavalitsus detailplaneeringu vastu võtab või kehtestab.</w:t>
      </w:r>
      <w:r w:rsidR="009566F3" w:rsidRPr="00C75223">
        <w:rPr>
          <w:lang w:val="et-EE"/>
        </w:rPr>
        <w:t xml:space="preserve"> </w:t>
      </w:r>
      <w:r w:rsidRPr="00C75223">
        <w:rPr>
          <w:lang w:val="et-EE"/>
        </w:rPr>
        <w:t>Menetlustoimingud on vaidlustatavad koos haldusaktiga (planeeringu vastuvõtmine või</w:t>
      </w:r>
      <w:r w:rsidR="009566F3" w:rsidRPr="00C75223">
        <w:rPr>
          <w:lang w:val="et-EE"/>
        </w:rPr>
        <w:t xml:space="preserve"> </w:t>
      </w:r>
      <w:r w:rsidRPr="00C75223">
        <w:rPr>
          <w:lang w:val="et-EE"/>
        </w:rPr>
        <w:t>kehtestamine).</w:t>
      </w:r>
    </w:p>
    <w:p w14:paraId="00C58E4D" w14:textId="38221F89" w:rsidR="00837756" w:rsidRPr="00C75223" w:rsidRDefault="00264322" w:rsidP="00264322">
      <w:pPr>
        <w:pStyle w:val="ListParagraph"/>
        <w:numPr>
          <w:ilvl w:val="0"/>
          <w:numId w:val="5"/>
        </w:numPr>
        <w:ind w:left="426" w:hanging="426"/>
        <w:jc w:val="both"/>
        <w:rPr>
          <w:lang w:val="et-EE"/>
        </w:rPr>
      </w:pPr>
      <w:r w:rsidRPr="00C75223">
        <w:rPr>
          <w:lang w:val="et-EE"/>
        </w:rPr>
        <w:t>Korraldus jõustub teatavakstegemisest.</w:t>
      </w:r>
    </w:p>
    <w:p w14:paraId="10209D58" w14:textId="4E40F2E3" w:rsidR="009566F3" w:rsidRDefault="009566F3" w:rsidP="009566F3">
      <w:pPr>
        <w:pStyle w:val="ListParagraph"/>
        <w:ind w:left="426"/>
        <w:jc w:val="both"/>
        <w:rPr>
          <w:lang w:val="et-EE"/>
        </w:rPr>
      </w:pPr>
    </w:p>
    <w:p w14:paraId="2CB2D7F7" w14:textId="77777777" w:rsidR="009566F3" w:rsidRPr="009566F3" w:rsidRDefault="009566F3" w:rsidP="009566F3">
      <w:pPr>
        <w:pStyle w:val="ListParagraph"/>
        <w:ind w:left="426"/>
        <w:jc w:val="both"/>
        <w:rPr>
          <w:color w:val="FF0000"/>
          <w:lang w:val="et-EE"/>
        </w:rPr>
      </w:pPr>
    </w:p>
    <w:p w14:paraId="4CC85E59" w14:textId="77777777" w:rsidR="00264322" w:rsidRPr="00857B65" w:rsidRDefault="00264322" w:rsidP="00264322">
      <w:pPr>
        <w:jc w:val="both"/>
        <w:rPr>
          <w:lang w:val="et-EE"/>
        </w:rPr>
      </w:pPr>
    </w:p>
    <w:p w14:paraId="201AE45D" w14:textId="1D8736DF" w:rsidR="00042D6C" w:rsidRPr="00857B65" w:rsidRDefault="00042D6C" w:rsidP="00042D6C">
      <w:pPr>
        <w:rPr>
          <w:lang w:val="et-EE"/>
        </w:rPr>
      </w:pPr>
      <w:r w:rsidRPr="00857B65">
        <w:rPr>
          <w:lang w:val="et-EE"/>
        </w:rPr>
        <w:t>(allkirjastatud digitaalselt)</w:t>
      </w:r>
      <w:r w:rsidR="00130604">
        <w:rPr>
          <w:lang w:val="et-EE"/>
        </w:rPr>
        <w:t xml:space="preserve">                                                    (allkirjastatud digitaalselt)</w:t>
      </w:r>
    </w:p>
    <w:p w14:paraId="42B7880C" w14:textId="644753FF" w:rsidR="00042D6C" w:rsidRPr="00857B65" w:rsidRDefault="00042D6C" w:rsidP="00042D6C">
      <w:pPr>
        <w:rPr>
          <w:lang w:val="et-EE"/>
        </w:rPr>
      </w:pPr>
      <w:r w:rsidRPr="00857B65">
        <w:rPr>
          <w:lang w:val="et-EE"/>
        </w:rPr>
        <w:t xml:space="preserve">Andres </w:t>
      </w:r>
      <w:r w:rsidR="00544298" w:rsidRPr="00857B65">
        <w:rPr>
          <w:lang w:val="et-EE"/>
        </w:rPr>
        <w:t>Laisk</w:t>
      </w:r>
      <w:r w:rsidRPr="00857B65">
        <w:rPr>
          <w:lang w:val="et-EE"/>
        </w:rPr>
        <w:tab/>
      </w:r>
      <w:r w:rsidRPr="00857B65">
        <w:rPr>
          <w:lang w:val="et-EE"/>
        </w:rPr>
        <w:tab/>
      </w:r>
      <w:r w:rsidRPr="00857B65">
        <w:rPr>
          <w:lang w:val="et-EE"/>
        </w:rPr>
        <w:tab/>
      </w:r>
      <w:r w:rsidRPr="00857B65">
        <w:rPr>
          <w:lang w:val="et-EE"/>
        </w:rPr>
        <w:tab/>
      </w:r>
      <w:r w:rsidRPr="00857B65">
        <w:rPr>
          <w:lang w:val="et-EE"/>
        </w:rPr>
        <w:tab/>
      </w:r>
      <w:r w:rsidR="00544298" w:rsidRPr="00857B65">
        <w:rPr>
          <w:lang w:val="et-EE"/>
        </w:rPr>
        <w:tab/>
      </w:r>
      <w:r w:rsidR="00DF664A" w:rsidRPr="00DF664A">
        <w:rPr>
          <w:lang w:val="et-EE"/>
        </w:rPr>
        <w:t>Kirsti Saar</w:t>
      </w:r>
    </w:p>
    <w:p w14:paraId="72874EFC" w14:textId="13F6A595" w:rsidR="00E41909" w:rsidRPr="00857B65" w:rsidRDefault="00544298">
      <w:pPr>
        <w:rPr>
          <w:lang w:val="et-EE"/>
        </w:rPr>
      </w:pPr>
      <w:r w:rsidRPr="00857B65">
        <w:rPr>
          <w:lang w:val="et-EE"/>
        </w:rPr>
        <w:t>vallavanem</w:t>
      </w:r>
      <w:r w:rsidRPr="00857B65">
        <w:rPr>
          <w:lang w:val="et-EE"/>
        </w:rPr>
        <w:tab/>
      </w:r>
      <w:r w:rsidRPr="00857B65">
        <w:rPr>
          <w:lang w:val="et-EE"/>
        </w:rPr>
        <w:tab/>
      </w:r>
      <w:r w:rsidR="00042D6C" w:rsidRPr="00857B65">
        <w:rPr>
          <w:lang w:val="et-EE"/>
        </w:rPr>
        <w:t xml:space="preserve"> </w:t>
      </w:r>
      <w:r w:rsidR="00042D6C" w:rsidRPr="00857B65">
        <w:rPr>
          <w:lang w:val="et-EE"/>
        </w:rPr>
        <w:tab/>
      </w:r>
      <w:r w:rsidR="00042D6C" w:rsidRPr="00857B65">
        <w:rPr>
          <w:lang w:val="et-EE"/>
        </w:rPr>
        <w:tab/>
      </w:r>
      <w:r w:rsidR="00042D6C" w:rsidRPr="00857B65">
        <w:rPr>
          <w:lang w:val="et-EE"/>
        </w:rPr>
        <w:tab/>
      </w:r>
      <w:r w:rsidR="00042D6C" w:rsidRPr="00857B65">
        <w:rPr>
          <w:lang w:val="et-EE"/>
        </w:rPr>
        <w:tab/>
      </w:r>
      <w:r w:rsidR="00DF664A" w:rsidRPr="00DF664A">
        <w:rPr>
          <w:lang w:val="et-EE"/>
        </w:rPr>
        <w:t>vallasekretär</w:t>
      </w:r>
    </w:p>
    <w:p w14:paraId="76116F19" w14:textId="41647478" w:rsidR="00544298" w:rsidRPr="00857B65" w:rsidRDefault="00544298">
      <w:pPr>
        <w:rPr>
          <w:lang w:val="et-EE"/>
        </w:rPr>
      </w:pPr>
      <w:r w:rsidRPr="00857B65">
        <w:rPr>
          <w:lang w:val="et-EE"/>
        </w:rPr>
        <w:tab/>
      </w:r>
      <w:r w:rsidRPr="00857B65">
        <w:rPr>
          <w:lang w:val="et-EE"/>
        </w:rPr>
        <w:tab/>
      </w:r>
      <w:r w:rsidRPr="00857B65">
        <w:rPr>
          <w:lang w:val="et-EE"/>
        </w:rPr>
        <w:tab/>
      </w:r>
      <w:r w:rsidRPr="00857B65">
        <w:rPr>
          <w:lang w:val="et-EE"/>
        </w:rPr>
        <w:tab/>
      </w:r>
      <w:r w:rsidRPr="00857B65">
        <w:rPr>
          <w:lang w:val="et-EE"/>
        </w:rPr>
        <w:tab/>
      </w:r>
      <w:r w:rsidRPr="00857B65">
        <w:rPr>
          <w:lang w:val="et-EE"/>
        </w:rPr>
        <w:tab/>
      </w:r>
    </w:p>
    <w:sectPr w:rsidR="00544298" w:rsidRPr="00857B65" w:rsidSect="00155644">
      <w:footerReference w:type="default" r:id="rId8"/>
      <w:headerReference w:type="first" r:id="rId9"/>
      <w:footerReference w:type="first" r:id="rId10"/>
      <w:pgSz w:w="11906" w:h="16838" w:code="9"/>
      <w:pgMar w:top="851" w:right="851"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3B5F" w14:textId="77777777" w:rsidR="00155644" w:rsidRDefault="00155644" w:rsidP="0040672F">
      <w:pPr>
        <w:spacing w:line="240" w:lineRule="auto"/>
      </w:pPr>
      <w:r>
        <w:separator/>
      </w:r>
    </w:p>
  </w:endnote>
  <w:endnote w:type="continuationSeparator" w:id="0">
    <w:p w14:paraId="03FBF013" w14:textId="77777777" w:rsidR="00155644" w:rsidRDefault="00155644"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2CD1"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B19"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60CF" w14:textId="77777777" w:rsidR="00155644" w:rsidRDefault="00155644" w:rsidP="0040672F">
      <w:pPr>
        <w:spacing w:line="240" w:lineRule="auto"/>
      </w:pPr>
      <w:r>
        <w:separator/>
      </w:r>
    </w:p>
  </w:footnote>
  <w:footnote w:type="continuationSeparator" w:id="0">
    <w:p w14:paraId="0521646B" w14:textId="77777777" w:rsidR="00155644" w:rsidRDefault="00155644"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2169" w14:textId="2FE7074D" w:rsidR="00641774" w:rsidRDefault="00941308" w:rsidP="00641774">
    <w:pPr>
      <w:pStyle w:val="Header"/>
    </w:pPr>
    <w:r w:rsidRPr="00204C14">
      <w:rPr>
        <w:noProof/>
        <w:lang w:val="et-EE" w:eastAsia="et-EE"/>
      </w:rPr>
      <w:drawing>
        <wp:anchor distT="540385" distB="198120" distL="114300" distR="114300" simplePos="0" relativeHeight="251658240" behindDoc="1" locked="0" layoutInCell="1" allowOverlap="1" wp14:anchorId="02582E97" wp14:editId="09EF9EF3">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3CE"/>
    <w:multiLevelType w:val="hybridMultilevel"/>
    <w:tmpl w:val="8C784048"/>
    <w:lvl w:ilvl="0" w:tplc="9B989D78">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60781C"/>
    <w:multiLevelType w:val="multilevel"/>
    <w:tmpl w:val="CD2A6E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0874F9"/>
    <w:multiLevelType w:val="hybridMultilevel"/>
    <w:tmpl w:val="585C3334"/>
    <w:lvl w:ilvl="0" w:tplc="07C439C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01455F"/>
    <w:multiLevelType w:val="hybridMultilevel"/>
    <w:tmpl w:val="20DC1B14"/>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99E5A89"/>
    <w:multiLevelType w:val="hybridMultilevel"/>
    <w:tmpl w:val="B6BCFE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0FA1D0C"/>
    <w:multiLevelType w:val="hybridMultilevel"/>
    <w:tmpl w:val="F63CF7EA"/>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98C6303"/>
    <w:multiLevelType w:val="hybridMultilevel"/>
    <w:tmpl w:val="6F34BF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FA85019"/>
    <w:multiLevelType w:val="multilevel"/>
    <w:tmpl w:val="CA54B60A"/>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517"/>
        </w:tabs>
        <w:ind w:left="517" w:hanging="375"/>
      </w:pPr>
      <w:rPr>
        <w:rFonts w:cs="Times New Roman"/>
        <w:b w:val="0"/>
        <w:color w:val="auto"/>
      </w:rPr>
    </w:lvl>
    <w:lvl w:ilvl="2">
      <w:start w:val="1"/>
      <w:numFmt w:val="decimal"/>
      <w:isLgl/>
      <w:lvlText w:val="%1.%2.%3"/>
      <w:lvlJc w:val="left"/>
      <w:pPr>
        <w:tabs>
          <w:tab w:val="num" w:pos="720"/>
        </w:tabs>
        <w:ind w:left="720" w:hanging="720"/>
      </w:pPr>
      <w:rPr>
        <w:rFonts w:cs="Times New Roman"/>
        <w:color w:val="auto"/>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16cid:durableId="162747604">
    <w:abstractNumId w:val="2"/>
  </w:num>
  <w:num w:numId="2" w16cid:durableId="1614823206">
    <w:abstractNumId w:val="5"/>
  </w:num>
  <w:num w:numId="3" w16cid:durableId="1531256528">
    <w:abstractNumId w:val="3"/>
  </w:num>
  <w:num w:numId="4" w16cid:durableId="239752272">
    <w:abstractNumId w:val="4"/>
  </w:num>
  <w:num w:numId="5" w16cid:durableId="3678573">
    <w:abstractNumId w:val="0"/>
  </w:num>
  <w:num w:numId="6" w16cid:durableId="1962685220">
    <w:abstractNumId w:val="1"/>
  </w:num>
  <w:num w:numId="7" w16cid:durableId="1069502785">
    <w:abstractNumId w:val="6"/>
  </w:num>
  <w:num w:numId="8" w16cid:durableId="1678919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45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3224"/>
    <w:rsid w:val="00004D17"/>
    <w:rsid w:val="00005687"/>
    <w:rsid w:val="00005E77"/>
    <w:rsid w:val="00005F9C"/>
    <w:rsid w:val="00007C4C"/>
    <w:rsid w:val="00012391"/>
    <w:rsid w:val="00016322"/>
    <w:rsid w:val="0001672F"/>
    <w:rsid w:val="000169B6"/>
    <w:rsid w:val="0001762E"/>
    <w:rsid w:val="00017A14"/>
    <w:rsid w:val="00021D7F"/>
    <w:rsid w:val="00021F6A"/>
    <w:rsid w:val="0002308E"/>
    <w:rsid w:val="00023F87"/>
    <w:rsid w:val="000243DD"/>
    <w:rsid w:val="0002448D"/>
    <w:rsid w:val="00030EB2"/>
    <w:rsid w:val="000318EF"/>
    <w:rsid w:val="0003248C"/>
    <w:rsid w:val="00033320"/>
    <w:rsid w:val="000350F8"/>
    <w:rsid w:val="000351FB"/>
    <w:rsid w:val="00036F59"/>
    <w:rsid w:val="00037ACA"/>
    <w:rsid w:val="00042D6C"/>
    <w:rsid w:val="000431C5"/>
    <w:rsid w:val="000438B4"/>
    <w:rsid w:val="000453BA"/>
    <w:rsid w:val="00045AF6"/>
    <w:rsid w:val="00051CA7"/>
    <w:rsid w:val="00052FC7"/>
    <w:rsid w:val="00054E48"/>
    <w:rsid w:val="00055476"/>
    <w:rsid w:val="00057B53"/>
    <w:rsid w:val="000608B6"/>
    <w:rsid w:val="00060D40"/>
    <w:rsid w:val="00062AC5"/>
    <w:rsid w:val="00062E45"/>
    <w:rsid w:val="000643BD"/>
    <w:rsid w:val="000658D2"/>
    <w:rsid w:val="000673C9"/>
    <w:rsid w:val="00070853"/>
    <w:rsid w:val="00072463"/>
    <w:rsid w:val="00073ABF"/>
    <w:rsid w:val="00076C63"/>
    <w:rsid w:val="00076D2D"/>
    <w:rsid w:val="00080957"/>
    <w:rsid w:val="00080D5D"/>
    <w:rsid w:val="00083C9C"/>
    <w:rsid w:val="000840BC"/>
    <w:rsid w:val="000844E6"/>
    <w:rsid w:val="00084DDD"/>
    <w:rsid w:val="000854A8"/>
    <w:rsid w:val="00086E09"/>
    <w:rsid w:val="00086FC1"/>
    <w:rsid w:val="00087FBE"/>
    <w:rsid w:val="000905E8"/>
    <w:rsid w:val="00092CBB"/>
    <w:rsid w:val="00094151"/>
    <w:rsid w:val="00096946"/>
    <w:rsid w:val="00096A66"/>
    <w:rsid w:val="000A03C7"/>
    <w:rsid w:val="000A16F2"/>
    <w:rsid w:val="000A4566"/>
    <w:rsid w:val="000A4927"/>
    <w:rsid w:val="000A5667"/>
    <w:rsid w:val="000B2F37"/>
    <w:rsid w:val="000B4A7C"/>
    <w:rsid w:val="000B579F"/>
    <w:rsid w:val="000B5D18"/>
    <w:rsid w:val="000B6A02"/>
    <w:rsid w:val="000B759A"/>
    <w:rsid w:val="000C12BA"/>
    <w:rsid w:val="000C3DE5"/>
    <w:rsid w:val="000C6558"/>
    <w:rsid w:val="000C6568"/>
    <w:rsid w:val="000C6CBB"/>
    <w:rsid w:val="000D32F1"/>
    <w:rsid w:val="000E52AB"/>
    <w:rsid w:val="000E581B"/>
    <w:rsid w:val="000F06B1"/>
    <w:rsid w:val="000F2747"/>
    <w:rsid w:val="000F3142"/>
    <w:rsid w:val="000F5E43"/>
    <w:rsid w:val="000F5F68"/>
    <w:rsid w:val="000F6FCC"/>
    <w:rsid w:val="00100D19"/>
    <w:rsid w:val="0010265C"/>
    <w:rsid w:val="00102827"/>
    <w:rsid w:val="00103450"/>
    <w:rsid w:val="00107C67"/>
    <w:rsid w:val="00111A33"/>
    <w:rsid w:val="00113C24"/>
    <w:rsid w:val="00113FDE"/>
    <w:rsid w:val="00115384"/>
    <w:rsid w:val="001211DB"/>
    <w:rsid w:val="00126268"/>
    <w:rsid w:val="00127866"/>
    <w:rsid w:val="00130604"/>
    <w:rsid w:val="00130CD8"/>
    <w:rsid w:val="00132A3C"/>
    <w:rsid w:val="00133A5E"/>
    <w:rsid w:val="0014079E"/>
    <w:rsid w:val="00143843"/>
    <w:rsid w:val="00143D4C"/>
    <w:rsid w:val="00145654"/>
    <w:rsid w:val="00150388"/>
    <w:rsid w:val="001507E9"/>
    <w:rsid w:val="00154229"/>
    <w:rsid w:val="00155044"/>
    <w:rsid w:val="00155644"/>
    <w:rsid w:val="00156635"/>
    <w:rsid w:val="001617E0"/>
    <w:rsid w:val="0016183D"/>
    <w:rsid w:val="001645E8"/>
    <w:rsid w:val="001648F3"/>
    <w:rsid w:val="001702A0"/>
    <w:rsid w:val="00172AEE"/>
    <w:rsid w:val="00172AF2"/>
    <w:rsid w:val="00175385"/>
    <w:rsid w:val="00176BFC"/>
    <w:rsid w:val="00180F48"/>
    <w:rsid w:val="00181F5F"/>
    <w:rsid w:val="00185469"/>
    <w:rsid w:val="00185EB3"/>
    <w:rsid w:val="00187920"/>
    <w:rsid w:val="00187973"/>
    <w:rsid w:val="001913D2"/>
    <w:rsid w:val="00191F9C"/>
    <w:rsid w:val="0019426A"/>
    <w:rsid w:val="00196775"/>
    <w:rsid w:val="001A0382"/>
    <w:rsid w:val="001A07C3"/>
    <w:rsid w:val="001A10B5"/>
    <w:rsid w:val="001A16FB"/>
    <w:rsid w:val="001A1CF4"/>
    <w:rsid w:val="001A2F4A"/>
    <w:rsid w:val="001A43D4"/>
    <w:rsid w:val="001B047C"/>
    <w:rsid w:val="001B04B1"/>
    <w:rsid w:val="001B68B0"/>
    <w:rsid w:val="001B7194"/>
    <w:rsid w:val="001C07D8"/>
    <w:rsid w:val="001C5552"/>
    <w:rsid w:val="001C710A"/>
    <w:rsid w:val="001C7265"/>
    <w:rsid w:val="001C7AFC"/>
    <w:rsid w:val="001D418B"/>
    <w:rsid w:val="001D57BA"/>
    <w:rsid w:val="001D713D"/>
    <w:rsid w:val="001D73C4"/>
    <w:rsid w:val="001E3615"/>
    <w:rsid w:val="001E5D3B"/>
    <w:rsid w:val="001F0B23"/>
    <w:rsid w:val="001F2E5C"/>
    <w:rsid w:val="001F31D9"/>
    <w:rsid w:val="001F3738"/>
    <w:rsid w:val="001F6B0A"/>
    <w:rsid w:val="001F7FF9"/>
    <w:rsid w:val="00204C14"/>
    <w:rsid w:val="00206BA5"/>
    <w:rsid w:val="00207288"/>
    <w:rsid w:val="00207DF7"/>
    <w:rsid w:val="00211E34"/>
    <w:rsid w:val="00212750"/>
    <w:rsid w:val="00214C08"/>
    <w:rsid w:val="0021755E"/>
    <w:rsid w:val="00226FBA"/>
    <w:rsid w:val="00232B2C"/>
    <w:rsid w:val="002334CF"/>
    <w:rsid w:val="00235642"/>
    <w:rsid w:val="0023612C"/>
    <w:rsid w:val="00237035"/>
    <w:rsid w:val="002371D2"/>
    <w:rsid w:val="0023739A"/>
    <w:rsid w:val="00241552"/>
    <w:rsid w:val="002416EE"/>
    <w:rsid w:val="0024174E"/>
    <w:rsid w:val="00241D70"/>
    <w:rsid w:val="00242F08"/>
    <w:rsid w:val="0025055C"/>
    <w:rsid w:val="00253FCC"/>
    <w:rsid w:val="00255A8D"/>
    <w:rsid w:val="00256C2A"/>
    <w:rsid w:val="00260202"/>
    <w:rsid w:val="00260BFE"/>
    <w:rsid w:val="00263C5A"/>
    <w:rsid w:val="00264322"/>
    <w:rsid w:val="002660F6"/>
    <w:rsid w:val="0026749D"/>
    <w:rsid w:val="002726D4"/>
    <w:rsid w:val="0027309F"/>
    <w:rsid w:val="00280F25"/>
    <w:rsid w:val="00285DB4"/>
    <w:rsid w:val="002861B4"/>
    <w:rsid w:val="0028792A"/>
    <w:rsid w:val="00290205"/>
    <w:rsid w:val="00290551"/>
    <w:rsid w:val="002922A0"/>
    <w:rsid w:val="00292530"/>
    <w:rsid w:val="00292732"/>
    <w:rsid w:val="002928D8"/>
    <w:rsid w:val="00297FB3"/>
    <w:rsid w:val="002A39DC"/>
    <w:rsid w:val="002A39F3"/>
    <w:rsid w:val="002A4132"/>
    <w:rsid w:val="002A6A9A"/>
    <w:rsid w:val="002A6EE4"/>
    <w:rsid w:val="002A7433"/>
    <w:rsid w:val="002B1066"/>
    <w:rsid w:val="002C1A51"/>
    <w:rsid w:val="002C1BA8"/>
    <w:rsid w:val="002C3315"/>
    <w:rsid w:val="002C4E53"/>
    <w:rsid w:val="002C662B"/>
    <w:rsid w:val="002C7375"/>
    <w:rsid w:val="002D251C"/>
    <w:rsid w:val="002D27FC"/>
    <w:rsid w:val="002D4606"/>
    <w:rsid w:val="002D49FD"/>
    <w:rsid w:val="002D5ABF"/>
    <w:rsid w:val="002E4A64"/>
    <w:rsid w:val="002E5A8C"/>
    <w:rsid w:val="002E6314"/>
    <w:rsid w:val="002F1395"/>
    <w:rsid w:val="002F20A8"/>
    <w:rsid w:val="002F2AFF"/>
    <w:rsid w:val="002F3F4E"/>
    <w:rsid w:val="00301C9F"/>
    <w:rsid w:val="003043AD"/>
    <w:rsid w:val="003047A6"/>
    <w:rsid w:val="003047AA"/>
    <w:rsid w:val="0030524A"/>
    <w:rsid w:val="0030592B"/>
    <w:rsid w:val="0030789B"/>
    <w:rsid w:val="003148FE"/>
    <w:rsid w:val="00316155"/>
    <w:rsid w:val="0031705B"/>
    <w:rsid w:val="00317FF3"/>
    <w:rsid w:val="003212FD"/>
    <w:rsid w:val="00321903"/>
    <w:rsid w:val="00321BBB"/>
    <w:rsid w:val="003268C5"/>
    <w:rsid w:val="00327A0A"/>
    <w:rsid w:val="00331578"/>
    <w:rsid w:val="0033167E"/>
    <w:rsid w:val="00333733"/>
    <w:rsid w:val="00333780"/>
    <w:rsid w:val="0033559F"/>
    <w:rsid w:val="00336B05"/>
    <w:rsid w:val="00336D54"/>
    <w:rsid w:val="00336D94"/>
    <w:rsid w:val="003370A2"/>
    <w:rsid w:val="003372F2"/>
    <w:rsid w:val="00342E36"/>
    <w:rsid w:val="00345285"/>
    <w:rsid w:val="00346BE4"/>
    <w:rsid w:val="00346CAA"/>
    <w:rsid w:val="00347BC7"/>
    <w:rsid w:val="003515F8"/>
    <w:rsid w:val="00351ADC"/>
    <w:rsid w:val="0035243C"/>
    <w:rsid w:val="0035303E"/>
    <w:rsid w:val="00355442"/>
    <w:rsid w:val="00357516"/>
    <w:rsid w:val="00361558"/>
    <w:rsid w:val="00365D44"/>
    <w:rsid w:val="00366581"/>
    <w:rsid w:val="003679BB"/>
    <w:rsid w:val="00367DDB"/>
    <w:rsid w:val="00372A67"/>
    <w:rsid w:val="00381776"/>
    <w:rsid w:val="00382052"/>
    <w:rsid w:val="00384397"/>
    <w:rsid w:val="003851B7"/>
    <w:rsid w:val="003859E3"/>
    <w:rsid w:val="003860A0"/>
    <w:rsid w:val="00387768"/>
    <w:rsid w:val="003917CA"/>
    <w:rsid w:val="00391A1E"/>
    <w:rsid w:val="00393F9C"/>
    <w:rsid w:val="003943DA"/>
    <w:rsid w:val="003949B7"/>
    <w:rsid w:val="00397DD0"/>
    <w:rsid w:val="003A1CB3"/>
    <w:rsid w:val="003A2598"/>
    <w:rsid w:val="003A4B95"/>
    <w:rsid w:val="003A7689"/>
    <w:rsid w:val="003B1165"/>
    <w:rsid w:val="003B1173"/>
    <w:rsid w:val="003B18B5"/>
    <w:rsid w:val="003B24B0"/>
    <w:rsid w:val="003B37ED"/>
    <w:rsid w:val="003B67FA"/>
    <w:rsid w:val="003C00D5"/>
    <w:rsid w:val="003C0913"/>
    <w:rsid w:val="003C0B24"/>
    <w:rsid w:val="003C374C"/>
    <w:rsid w:val="003D27A0"/>
    <w:rsid w:val="003D3932"/>
    <w:rsid w:val="003D5649"/>
    <w:rsid w:val="003E4BC6"/>
    <w:rsid w:val="003E53A0"/>
    <w:rsid w:val="003F12E0"/>
    <w:rsid w:val="003F1998"/>
    <w:rsid w:val="003F3B27"/>
    <w:rsid w:val="003F481D"/>
    <w:rsid w:val="003F7B35"/>
    <w:rsid w:val="003F7D0A"/>
    <w:rsid w:val="004015EA"/>
    <w:rsid w:val="00401A83"/>
    <w:rsid w:val="0040672F"/>
    <w:rsid w:val="00406DAC"/>
    <w:rsid w:val="004123FF"/>
    <w:rsid w:val="00414E92"/>
    <w:rsid w:val="00414F1E"/>
    <w:rsid w:val="004156A8"/>
    <w:rsid w:val="0041594B"/>
    <w:rsid w:val="0041781A"/>
    <w:rsid w:val="004209FC"/>
    <w:rsid w:val="004210DB"/>
    <w:rsid w:val="004219BA"/>
    <w:rsid w:val="00422478"/>
    <w:rsid w:val="00422B40"/>
    <w:rsid w:val="0042416D"/>
    <w:rsid w:val="00425328"/>
    <w:rsid w:val="00425BE1"/>
    <w:rsid w:val="00425BF5"/>
    <w:rsid w:val="00426041"/>
    <w:rsid w:val="0043158E"/>
    <w:rsid w:val="00431C55"/>
    <w:rsid w:val="00432681"/>
    <w:rsid w:val="00433085"/>
    <w:rsid w:val="004338CA"/>
    <w:rsid w:val="0043465E"/>
    <w:rsid w:val="004348A6"/>
    <w:rsid w:val="00434AD3"/>
    <w:rsid w:val="0043636F"/>
    <w:rsid w:val="004411BF"/>
    <w:rsid w:val="00442DB6"/>
    <w:rsid w:val="00446356"/>
    <w:rsid w:val="00447176"/>
    <w:rsid w:val="0045057B"/>
    <w:rsid w:val="004507FB"/>
    <w:rsid w:val="00450E93"/>
    <w:rsid w:val="004525FB"/>
    <w:rsid w:val="00452AC8"/>
    <w:rsid w:val="00455DFB"/>
    <w:rsid w:val="00461382"/>
    <w:rsid w:val="00461F69"/>
    <w:rsid w:val="00467DC4"/>
    <w:rsid w:val="0047012A"/>
    <w:rsid w:val="00470443"/>
    <w:rsid w:val="0047395A"/>
    <w:rsid w:val="00473CD0"/>
    <w:rsid w:val="00474E63"/>
    <w:rsid w:val="00476CF1"/>
    <w:rsid w:val="00477474"/>
    <w:rsid w:val="00477D83"/>
    <w:rsid w:val="004804E4"/>
    <w:rsid w:val="00486358"/>
    <w:rsid w:val="00486A24"/>
    <w:rsid w:val="00486E81"/>
    <w:rsid w:val="004935D6"/>
    <w:rsid w:val="00493FDF"/>
    <w:rsid w:val="00497695"/>
    <w:rsid w:val="004A0865"/>
    <w:rsid w:val="004A0EE8"/>
    <w:rsid w:val="004A7111"/>
    <w:rsid w:val="004B05AC"/>
    <w:rsid w:val="004B170F"/>
    <w:rsid w:val="004B2C42"/>
    <w:rsid w:val="004B5949"/>
    <w:rsid w:val="004B64E4"/>
    <w:rsid w:val="004B6A6F"/>
    <w:rsid w:val="004C248A"/>
    <w:rsid w:val="004C270A"/>
    <w:rsid w:val="004C489E"/>
    <w:rsid w:val="004C51CB"/>
    <w:rsid w:val="004C6F10"/>
    <w:rsid w:val="004D4143"/>
    <w:rsid w:val="004D4609"/>
    <w:rsid w:val="004D4986"/>
    <w:rsid w:val="004D4C07"/>
    <w:rsid w:val="004D5496"/>
    <w:rsid w:val="004D627C"/>
    <w:rsid w:val="004D7363"/>
    <w:rsid w:val="004D7C54"/>
    <w:rsid w:val="004E1FBF"/>
    <w:rsid w:val="004E4660"/>
    <w:rsid w:val="004E6E06"/>
    <w:rsid w:val="004F014C"/>
    <w:rsid w:val="004F1854"/>
    <w:rsid w:val="004F4211"/>
    <w:rsid w:val="004F508B"/>
    <w:rsid w:val="004F5EED"/>
    <w:rsid w:val="0050149A"/>
    <w:rsid w:val="00502BB0"/>
    <w:rsid w:val="005078B6"/>
    <w:rsid w:val="00511A07"/>
    <w:rsid w:val="00511FE0"/>
    <w:rsid w:val="00512AA4"/>
    <w:rsid w:val="00512E11"/>
    <w:rsid w:val="0051349E"/>
    <w:rsid w:val="00515944"/>
    <w:rsid w:val="005167EC"/>
    <w:rsid w:val="00521331"/>
    <w:rsid w:val="005213EC"/>
    <w:rsid w:val="00522B98"/>
    <w:rsid w:val="005246A8"/>
    <w:rsid w:val="00526361"/>
    <w:rsid w:val="00527A97"/>
    <w:rsid w:val="005338B0"/>
    <w:rsid w:val="00540113"/>
    <w:rsid w:val="00541DB9"/>
    <w:rsid w:val="00544298"/>
    <w:rsid w:val="00545BFA"/>
    <w:rsid w:val="00545D2E"/>
    <w:rsid w:val="005465E7"/>
    <w:rsid w:val="00547BDC"/>
    <w:rsid w:val="00552EB3"/>
    <w:rsid w:val="005534C4"/>
    <w:rsid w:val="00553852"/>
    <w:rsid w:val="0055513C"/>
    <w:rsid w:val="0055595B"/>
    <w:rsid w:val="00555E0B"/>
    <w:rsid w:val="00560C19"/>
    <w:rsid w:val="0056276D"/>
    <w:rsid w:val="005634F6"/>
    <w:rsid w:val="005647BA"/>
    <w:rsid w:val="00565884"/>
    <w:rsid w:val="005702BC"/>
    <w:rsid w:val="00571BAC"/>
    <w:rsid w:val="00576893"/>
    <w:rsid w:val="00580B92"/>
    <w:rsid w:val="00581BDC"/>
    <w:rsid w:val="00585047"/>
    <w:rsid w:val="00585715"/>
    <w:rsid w:val="00586DC8"/>
    <w:rsid w:val="00587583"/>
    <w:rsid w:val="00591D6C"/>
    <w:rsid w:val="0059215D"/>
    <w:rsid w:val="0059276C"/>
    <w:rsid w:val="00592A6D"/>
    <w:rsid w:val="00593941"/>
    <w:rsid w:val="0059440F"/>
    <w:rsid w:val="00594873"/>
    <w:rsid w:val="005A2A7F"/>
    <w:rsid w:val="005A3556"/>
    <w:rsid w:val="005A5671"/>
    <w:rsid w:val="005A62B4"/>
    <w:rsid w:val="005A7188"/>
    <w:rsid w:val="005B3AE9"/>
    <w:rsid w:val="005B7A56"/>
    <w:rsid w:val="005C32C6"/>
    <w:rsid w:val="005C38B6"/>
    <w:rsid w:val="005C6F50"/>
    <w:rsid w:val="005C7908"/>
    <w:rsid w:val="005D0565"/>
    <w:rsid w:val="005D19E9"/>
    <w:rsid w:val="005D3A81"/>
    <w:rsid w:val="005D3D08"/>
    <w:rsid w:val="005D5260"/>
    <w:rsid w:val="005D560F"/>
    <w:rsid w:val="005D6B1A"/>
    <w:rsid w:val="005D73EA"/>
    <w:rsid w:val="005D7476"/>
    <w:rsid w:val="005D7A00"/>
    <w:rsid w:val="005D7C51"/>
    <w:rsid w:val="005E2066"/>
    <w:rsid w:val="005E28A8"/>
    <w:rsid w:val="005E3020"/>
    <w:rsid w:val="005E66CC"/>
    <w:rsid w:val="005F2F8F"/>
    <w:rsid w:val="005F4222"/>
    <w:rsid w:val="005F5DCB"/>
    <w:rsid w:val="005F60D5"/>
    <w:rsid w:val="005F6C3E"/>
    <w:rsid w:val="00600F2E"/>
    <w:rsid w:val="00602015"/>
    <w:rsid w:val="00604C57"/>
    <w:rsid w:val="006134F7"/>
    <w:rsid w:val="006135A7"/>
    <w:rsid w:val="00616867"/>
    <w:rsid w:val="00625C66"/>
    <w:rsid w:val="006265B4"/>
    <w:rsid w:val="00632533"/>
    <w:rsid w:val="00633BF6"/>
    <w:rsid w:val="00633FB1"/>
    <w:rsid w:val="006344B3"/>
    <w:rsid w:val="006350CD"/>
    <w:rsid w:val="0064029D"/>
    <w:rsid w:val="00641774"/>
    <w:rsid w:val="00642D60"/>
    <w:rsid w:val="0064393D"/>
    <w:rsid w:val="00644FF0"/>
    <w:rsid w:val="006460DD"/>
    <w:rsid w:val="006508DB"/>
    <w:rsid w:val="0065409F"/>
    <w:rsid w:val="006579C6"/>
    <w:rsid w:val="00661DD4"/>
    <w:rsid w:val="00662552"/>
    <w:rsid w:val="006662CC"/>
    <w:rsid w:val="006674C0"/>
    <w:rsid w:val="006761BF"/>
    <w:rsid w:val="00680234"/>
    <w:rsid w:val="00683A6F"/>
    <w:rsid w:val="00687D0C"/>
    <w:rsid w:val="006A01EF"/>
    <w:rsid w:val="006A0A82"/>
    <w:rsid w:val="006A3BB9"/>
    <w:rsid w:val="006A4122"/>
    <w:rsid w:val="006A4212"/>
    <w:rsid w:val="006A44C8"/>
    <w:rsid w:val="006A58E2"/>
    <w:rsid w:val="006A786C"/>
    <w:rsid w:val="006A7FE1"/>
    <w:rsid w:val="006B0D59"/>
    <w:rsid w:val="006B1138"/>
    <w:rsid w:val="006B37C0"/>
    <w:rsid w:val="006B655D"/>
    <w:rsid w:val="006B6CDE"/>
    <w:rsid w:val="006B733D"/>
    <w:rsid w:val="006C2121"/>
    <w:rsid w:val="006D31B4"/>
    <w:rsid w:val="006D5C53"/>
    <w:rsid w:val="006D668C"/>
    <w:rsid w:val="006D7F9D"/>
    <w:rsid w:val="006E445A"/>
    <w:rsid w:val="006E4EC6"/>
    <w:rsid w:val="006E753A"/>
    <w:rsid w:val="006F0824"/>
    <w:rsid w:val="006F0AFB"/>
    <w:rsid w:val="006F24F7"/>
    <w:rsid w:val="006F54B3"/>
    <w:rsid w:val="007028F6"/>
    <w:rsid w:val="0070367C"/>
    <w:rsid w:val="00703D35"/>
    <w:rsid w:val="00704083"/>
    <w:rsid w:val="00704B37"/>
    <w:rsid w:val="00704CE2"/>
    <w:rsid w:val="00704F4A"/>
    <w:rsid w:val="007060F7"/>
    <w:rsid w:val="007103AC"/>
    <w:rsid w:val="00711E5A"/>
    <w:rsid w:val="00713148"/>
    <w:rsid w:val="0071716C"/>
    <w:rsid w:val="00722C91"/>
    <w:rsid w:val="00723270"/>
    <w:rsid w:val="00725AF8"/>
    <w:rsid w:val="00730487"/>
    <w:rsid w:val="00730EB1"/>
    <w:rsid w:val="007312FB"/>
    <w:rsid w:val="007313E2"/>
    <w:rsid w:val="007337E4"/>
    <w:rsid w:val="00736783"/>
    <w:rsid w:val="00737501"/>
    <w:rsid w:val="0074166D"/>
    <w:rsid w:val="00742D84"/>
    <w:rsid w:val="0074461D"/>
    <w:rsid w:val="007533A1"/>
    <w:rsid w:val="00753C25"/>
    <w:rsid w:val="0075781A"/>
    <w:rsid w:val="0075787D"/>
    <w:rsid w:val="007604A3"/>
    <w:rsid w:val="00762583"/>
    <w:rsid w:val="007648B4"/>
    <w:rsid w:val="007676E6"/>
    <w:rsid w:val="00771030"/>
    <w:rsid w:val="00772CB0"/>
    <w:rsid w:val="007742D2"/>
    <w:rsid w:val="00775657"/>
    <w:rsid w:val="00776304"/>
    <w:rsid w:val="0077654E"/>
    <w:rsid w:val="007822AA"/>
    <w:rsid w:val="00782884"/>
    <w:rsid w:val="00782F64"/>
    <w:rsid w:val="00784A57"/>
    <w:rsid w:val="00785C64"/>
    <w:rsid w:val="00795253"/>
    <w:rsid w:val="00796EE9"/>
    <w:rsid w:val="00796EEA"/>
    <w:rsid w:val="00796FE4"/>
    <w:rsid w:val="00797BD1"/>
    <w:rsid w:val="00797F8F"/>
    <w:rsid w:val="007A0E1A"/>
    <w:rsid w:val="007A67E2"/>
    <w:rsid w:val="007B064F"/>
    <w:rsid w:val="007B28C8"/>
    <w:rsid w:val="007B2DF3"/>
    <w:rsid w:val="007B5311"/>
    <w:rsid w:val="007B687F"/>
    <w:rsid w:val="007B68B9"/>
    <w:rsid w:val="007B75BB"/>
    <w:rsid w:val="007C2EAE"/>
    <w:rsid w:val="007C3264"/>
    <w:rsid w:val="007C45C5"/>
    <w:rsid w:val="007C4A2B"/>
    <w:rsid w:val="007C4DEB"/>
    <w:rsid w:val="007C5906"/>
    <w:rsid w:val="007C5F5E"/>
    <w:rsid w:val="007C6CC7"/>
    <w:rsid w:val="007D07E9"/>
    <w:rsid w:val="007D0DE9"/>
    <w:rsid w:val="007D116A"/>
    <w:rsid w:val="007D1F6E"/>
    <w:rsid w:val="007D1FA6"/>
    <w:rsid w:val="007D796C"/>
    <w:rsid w:val="007E0D0F"/>
    <w:rsid w:val="007E2B71"/>
    <w:rsid w:val="007E3099"/>
    <w:rsid w:val="007E6836"/>
    <w:rsid w:val="007F0093"/>
    <w:rsid w:val="007F037B"/>
    <w:rsid w:val="007F1CE5"/>
    <w:rsid w:val="007F3C44"/>
    <w:rsid w:val="007F4CFD"/>
    <w:rsid w:val="007F4FD6"/>
    <w:rsid w:val="007F7A71"/>
    <w:rsid w:val="00800E23"/>
    <w:rsid w:val="0080185D"/>
    <w:rsid w:val="00802B35"/>
    <w:rsid w:val="00803053"/>
    <w:rsid w:val="00803895"/>
    <w:rsid w:val="008070CA"/>
    <w:rsid w:val="00810213"/>
    <w:rsid w:val="00812A58"/>
    <w:rsid w:val="00812CBE"/>
    <w:rsid w:val="00812E41"/>
    <w:rsid w:val="00813CEC"/>
    <w:rsid w:val="0081646A"/>
    <w:rsid w:val="00816B3C"/>
    <w:rsid w:val="0082263A"/>
    <w:rsid w:val="00826529"/>
    <w:rsid w:val="00827584"/>
    <w:rsid w:val="0083000E"/>
    <w:rsid w:val="008356EA"/>
    <w:rsid w:val="00837756"/>
    <w:rsid w:val="00837A9A"/>
    <w:rsid w:val="0084032D"/>
    <w:rsid w:val="008417F0"/>
    <w:rsid w:val="00842571"/>
    <w:rsid w:val="0084344A"/>
    <w:rsid w:val="008468A9"/>
    <w:rsid w:val="008504A5"/>
    <w:rsid w:val="00850F99"/>
    <w:rsid w:val="00851A50"/>
    <w:rsid w:val="00854F8D"/>
    <w:rsid w:val="00855290"/>
    <w:rsid w:val="00857B65"/>
    <w:rsid w:val="008614D0"/>
    <w:rsid w:val="00862B59"/>
    <w:rsid w:val="00866E99"/>
    <w:rsid w:val="0087151A"/>
    <w:rsid w:val="00873806"/>
    <w:rsid w:val="00884F3C"/>
    <w:rsid w:val="00885026"/>
    <w:rsid w:val="00887312"/>
    <w:rsid w:val="00891ADE"/>
    <w:rsid w:val="00892BFC"/>
    <w:rsid w:val="00894676"/>
    <w:rsid w:val="00896E81"/>
    <w:rsid w:val="00897A33"/>
    <w:rsid w:val="008A0442"/>
    <w:rsid w:val="008A1121"/>
    <w:rsid w:val="008A197A"/>
    <w:rsid w:val="008A1C8E"/>
    <w:rsid w:val="008A1F40"/>
    <w:rsid w:val="008A4222"/>
    <w:rsid w:val="008A5AAB"/>
    <w:rsid w:val="008A5AB9"/>
    <w:rsid w:val="008B0AB0"/>
    <w:rsid w:val="008B15BD"/>
    <w:rsid w:val="008B734C"/>
    <w:rsid w:val="008C5307"/>
    <w:rsid w:val="008C6396"/>
    <w:rsid w:val="008D2996"/>
    <w:rsid w:val="008D55F0"/>
    <w:rsid w:val="008D5F52"/>
    <w:rsid w:val="008E0444"/>
    <w:rsid w:val="008E1C79"/>
    <w:rsid w:val="008E3689"/>
    <w:rsid w:val="008E7E06"/>
    <w:rsid w:val="008E7E9A"/>
    <w:rsid w:val="008F0753"/>
    <w:rsid w:val="008F1DF7"/>
    <w:rsid w:val="008F587E"/>
    <w:rsid w:val="0090380F"/>
    <w:rsid w:val="009039D7"/>
    <w:rsid w:val="00905AD5"/>
    <w:rsid w:val="00906E59"/>
    <w:rsid w:val="00907478"/>
    <w:rsid w:val="00907D43"/>
    <w:rsid w:val="00911A3E"/>
    <w:rsid w:val="00911D78"/>
    <w:rsid w:val="00912753"/>
    <w:rsid w:val="00913341"/>
    <w:rsid w:val="0091528F"/>
    <w:rsid w:val="0091568A"/>
    <w:rsid w:val="00916996"/>
    <w:rsid w:val="0091752B"/>
    <w:rsid w:val="009179FA"/>
    <w:rsid w:val="009201D4"/>
    <w:rsid w:val="0092242B"/>
    <w:rsid w:val="00922712"/>
    <w:rsid w:val="00923B7A"/>
    <w:rsid w:val="009247DE"/>
    <w:rsid w:val="00926A08"/>
    <w:rsid w:val="00933D85"/>
    <w:rsid w:val="00934A8D"/>
    <w:rsid w:val="009359AB"/>
    <w:rsid w:val="00937094"/>
    <w:rsid w:val="00940EC6"/>
    <w:rsid w:val="00941014"/>
    <w:rsid w:val="00941308"/>
    <w:rsid w:val="009450DF"/>
    <w:rsid w:val="009477EA"/>
    <w:rsid w:val="00950954"/>
    <w:rsid w:val="0095272D"/>
    <w:rsid w:val="00952AAE"/>
    <w:rsid w:val="009533EE"/>
    <w:rsid w:val="0095443B"/>
    <w:rsid w:val="009566F3"/>
    <w:rsid w:val="0095788C"/>
    <w:rsid w:val="00960FCF"/>
    <w:rsid w:val="00960FEA"/>
    <w:rsid w:val="00961348"/>
    <w:rsid w:val="00961ABB"/>
    <w:rsid w:val="00962A18"/>
    <w:rsid w:val="00963E4E"/>
    <w:rsid w:val="009650AE"/>
    <w:rsid w:val="0096551D"/>
    <w:rsid w:val="00970703"/>
    <w:rsid w:val="00974CAC"/>
    <w:rsid w:val="00976690"/>
    <w:rsid w:val="00977FDA"/>
    <w:rsid w:val="00981669"/>
    <w:rsid w:val="00982330"/>
    <w:rsid w:val="009834AB"/>
    <w:rsid w:val="0098390F"/>
    <w:rsid w:val="00985F80"/>
    <w:rsid w:val="009869B2"/>
    <w:rsid w:val="00990354"/>
    <w:rsid w:val="009927A5"/>
    <w:rsid w:val="00992FC6"/>
    <w:rsid w:val="009938B1"/>
    <w:rsid w:val="00995011"/>
    <w:rsid w:val="0099644A"/>
    <w:rsid w:val="00996528"/>
    <w:rsid w:val="00996A9F"/>
    <w:rsid w:val="009975A2"/>
    <w:rsid w:val="00997E32"/>
    <w:rsid w:val="009A2DC8"/>
    <w:rsid w:val="009A3842"/>
    <w:rsid w:val="009B0BDC"/>
    <w:rsid w:val="009B237E"/>
    <w:rsid w:val="009B437E"/>
    <w:rsid w:val="009B6298"/>
    <w:rsid w:val="009B6736"/>
    <w:rsid w:val="009B6F3C"/>
    <w:rsid w:val="009C11A6"/>
    <w:rsid w:val="009C182F"/>
    <w:rsid w:val="009C2041"/>
    <w:rsid w:val="009C554A"/>
    <w:rsid w:val="009C56C2"/>
    <w:rsid w:val="009D1593"/>
    <w:rsid w:val="009D3533"/>
    <w:rsid w:val="009D46CB"/>
    <w:rsid w:val="009D55EB"/>
    <w:rsid w:val="009D5890"/>
    <w:rsid w:val="009E30BE"/>
    <w:rsid w:val="009E482D"/>
    <w:rsid w:val="009E6CDC"/>
    <w:rsid w:val="009E74E8"/>
    <w:rsid w:val="009F04AD"/>
    <w:rsid w:val="009F2242"/>
    <w:rsid w:val="009F5012"/>
    <w:rsid w:val="009F5592"/>
    <w:rsid w:val="00A00935"/>
    <w:rsid w:val="00A0146C"/>
    <w:rsid w:val="00A02079"/>
    <w:rsid w:val="00A10FBC"/>
    <w:rsid w:val="00A111B3"/>
    <w:rsid w:val="00A146B4"/>
    <w:rsid w:val="00A15C35"/>
    <w:rsid w:val="00A16C00"/>
    <w:rsid w:val="00A17EEF"/>
    <w:rsid w:val="00A20E3B"/>
    <w:rsid w:val="00A23F3B"/>
    <w:rsid w:val="00A24CEB"/>
    <w:rsid w:val="00A25910"/>
    <w:rsid w:val="00A263B0"/>
    <w:rsid w:val="00A268F4"/>
    <w:rsid w:val="00A2795A"/>
    <w:rsid w:val="00A32E35"/>
    <w:rsid w:val="00A33CFE"/>
    <w:rsid w:val="00A353B6"/>
    <w:rsid w:val="00A4577E"/>
    <w:rsid w:val="00A46153"/>
    <w:rsid w:val="00A476E1"/>
    <w:rsid w:val="00A532A2"/>
    <w:rsid w:val="00A5655B"/>
    <w:rsid w:val="00A63B5D"/>
    <w:rsid w:val="00A65339"/>
    <w:rsid w:val="00A677AB"/>
    <w:rsid w:val="00A70EB5"/>
    <w:rsid w:val="00A73EFF"/>
    <w:rsid w:val="00A75A09"/>
    <w:rsid w:val="00A76AB6"/>
    <w:rsid w:val="00A770AD"/>
    <w:rsid w:val="00A77607"/>
    <w:rsid w:val="00A807DA"/>
    <w:rsid w:val="00A811A2"/>
    <w:rsid w:val="00A81B23"/>
    <w:rsid w:val="00A82367"/>
    <w:rsid w:val="00A84497"/>
    <w:rsid w:val="00A91D0D"/>
    <w:rsid w:val="00A9423D"/>
    <w:rsid w:val="00A9457D"/>
    <w:rsid w:val="00A95456"/>
    <w:rsid w:val="00AA6F44"/>
    <w:rsid w:val="00AA763A"/>
    <w:rsid w:val="00AB0E5D"/>
    <w:rsid w:val="00AB1A5B"/>
    <w:rsid w:val="00AB2D14"/>
    <w:rsid w:val="00AB47E3"/>
    <w:rsid w:val="00AB5BD8"/>
    <w:rsid w:val="00AB7886"/>
    <w:rsid w:val="00AB7E39"/>
    <w:rsid w:val="00AB7FFB"/>
    <w:rsid w:val="00AC00DE"/>
    <w:rsid w:val="00AC0B29"/>
    <w:rsid w:val="00AC32C7"/>
    <w:rsid w:val="00AC5682"/>
    <w:rsid w:val="00AC59B1"/>
    <w:rsid w:val="00AC5E24"/>
    <w:rsid w:val="00AD02CD"/>
    <w:rsid w:val="00AD14DC"/>
    <w:rsid w:val="00AD5A01"/>
    <w:rsid w:val="00AF1BAE"/>
    <w:rsid w:val="00B03856"/>
    <w:rsid w:val="00B07232"/>
    <w:rsid w:val="00B10420"/>
    <w:rsid w:val="00B16040"/>
    <w:rsid w:val="00B23CAD"/>
    <w:rsid w:val="00B24C86"/>
    <w:rsid w:val="00B24E99"/>
    <w:rsid w:val="00B2632D"/>
    <w:rsid w:val="00B31F44"/>
    <w:rsid w:val="00B36DAE"/>
    <w:rsid w:val="00B42E8C"/>
    <w:rsid w:val="00B4413A"/>
    <w:rsid w:val="00B44EF8"/>
    <w:rsid w:val="00B469D7"/>
    <w:rsid w:val="00B513D0"/>
    <w:rsid w:val="00B55CB9"/>
    <w:rsid w:val="00B56DFA"/>
    <w:rsid w:val="00B5724F"/>
    <w:rsid w:val="00B6155A"/>
    <w:rsid w:val="00B6554C"/>
    <w:rsid w:val="00B65883"/>
    <w:rsid w:val="00B65EB5"/>
    <w:rsid w:val="00B66171"/>
    <w:rsid w:val="00B67782"/>
    <w:rsid w:val="00B677BC"/>
    <w:rsid w:val="00B716C1"/>
    <w:rsid w:val="00B74D78"/>
    <w:rsid w:val="00B76019"/>
    <w:rsid w:val="00B76EAC"/>
    <w:rsid w:val="00B80D1C"/>
    <w:rsid w:val="00B81D3D"/>
    <w:rsid w:val="00B82272"/>
    <w:rsid w:val="00B8359E"/>
    <w:rsid w:val="00B83D11"/>
    <w:rsid w:val="00B868C4"/>
    <w:rsid w:val="00B90D99"/>
    <w:rsid w:val="00B94BC2"/>
    <w:rsid w:val="00BA7053"/>
    <w:rsid w:val="00BB185A"/>
    <w:rsid w:val="00BB384C"/>
    <w:rsid w:val="00BB67FD"/>
    <w:rsid w:val="00BC290F"/>
    <w:rsid w:val="00BC3B43"/>
    <w:rsid w:val="00BD1891"/>
    <w:rsid w:val="00BD5041"/>
    <w:rsid w:val="00BD7BA1"/>
    <w:rsid w:val="00BE35CC"/>
    <w:rsid w:val="00BE77D8"/>
    <w:rsid w:val="00BE7B2B"/>
    <w:rsid w:val="00BF06D3"/>
    <w:rsid w:val="00BF19E4"/>
    <w:rsid w:val="00BF4838"/>
    <w:rsid w:val="00BF5908"/>
    <w:rsid w:val="00BF7930"/>
    <w:rsid w:val="00C02D12"/>
    <w:rsid w:val="00C056A6"/>
    <w:rsid w:val="00C05705"/>
    <w:rsid w:val="00C06F7D"/>
    <w:rsid w:val="00C076F6"/>
    <w:rsid w:val="00C13491"/>
    <w:rsid w:val="00C1573B"/>
    <w:rsid w:val="00C16603"/>
    <w:rsid w:val="00C16D1A"/>
    <w:rsid w:val="00C17DE2"/>
    <w:rsid w:val="00C20DE6"/>
    <w:rsid w:val="00C21F37"/>
    <w:rsid w:val="00C277D6"/>
    <w:rsid w:val="00C3385E"/>
    <w:rsid w:val="00C33FA0"/>
    <w:rsid w:val="00C42187"/>
    <w:rsid w:val="00C42486"/>
    <w:rsid w:val="00C42B19"/>
    <w:rsid w:val="00C4315E"/>
    <w:rsid w:val="00C438A5"/>
    <w:rsid w:val="00C449A8"/>
    <w:rsid w:val="00C47F7D"/>
    <w:rsid w:val="00C506AB"/>
    <w:rsid w:val="00C54238"/>
    <w:rsid w:val="00C54B85"/>
    <w:rsid w:val="00C55F4D"/>
    <w:rsid w:val="00C6040E"/>
    <w:rsid w:val="00C6193F"/>
    <w:rsid w:val="00C6214C"/>
    <w:rsid w:val="00C6483A"/>
    <w:rsid w:val="00C71926"/>
    <w:rsid w:val="00C75223"/>
    <w:rsid w:val="00C7562E"/>
    <w:rsid w:val="00C76CD8"/>
    <w:rsid w:val="00C77220"/>
    <w:rsid w:val="00C80E1F"/>
    <w:rsid w:val="00C8399D"/>
    <w:rsid w:val="00C84121"/>
    <w:rsid w:val="00C84283"/>
    <w:rsid w:val="00C84E35"/>
    <w:rsid w:val="00C8667A"/>
    <w:rsid w:val="00C91879"/>
    <w:rsid w:val="00C918F5"/>
    <w:rsid w:val="00C93EA5"/>
    <w:rsid w:val="00C95C96"/>
    <w:rsid w:val="00C96D81"/>
    <w:rsid w:val="00CA5870"/>
    <w:rsid w:val="00CA6C8C"/>
    <w:rsid w:val="00CA6E90"/>
    <w:rsid w:val="00CA75D4"/>
    <w:rsid w:val="00CB09E6"/>
    <w:rsid w:val="00CB2210"/>
    <w:rsid w:val="00CB442A"/>
    <w:rsid w:val="00CB66C7"/>
    <w:rsid w:val="00CB7911"/>
    <w:rsid w:val="00CC2494"/>
    <w:rsid w:val="00CC3930"/>
    <w:rsid w:val="00CC5C26"/>
    <w:rsid w:val="00CD1471"/>
    <w:rsid w:val="00CD1E82"/>
    <w:rsid w:val="00CD3B67"/>
    <w:rsid w:val="00CD44AB"/>
    <w:rsid w:val="00CD7EFB"/>
    <w:rsid w:val="00CE3428"/>
    <w:rsid w:val="00CE3C15"/>
    <w:rsid w:val="00CF0C89"/>
    <w:rsid w:val="00CF0D2B"/>
    <w:rsid w:val="00CF169E"/>
    <w:rsid w:val="00CF1AD3"/>
    <w:rsid w:val="00CF25A3"/>
    <w:rsid w:val="00CF2972"/>
    <w:rsid w:val="00CF600B"/>
    <w:rsid w:val="00CF6BCC"/>
    <w:rsid w:val="00CF7294"/>
    <w:rsid w:val="00D03F6B"/>
    <w:rsid w:val="00D069B0"/>
    <w:rsid w:val="00D13980"/>
    <w:rsid w:val="00D139FE"/>
    <w:rsid w:val="00D20B09"/>
    <w:rsid w:val="00D2126D"/>
    <w:rsid w:val="00D2323E"/>
    <w:rsid w:val="00D27D56"/>
    <w:rsid w:val="00D314C8"/>
    <w:rsid w:val="00D34025"/>
    <w:rsid w:val="00D3449B"/>
    <w:rsid w:val="00D35C9B"/>
    <w:rsid w:val="00D400CD"/>
    <w:rsid w:val="00D409E8"/>
    <w:rsid w:val="00D43BEE"/>
    <w:rsid w:val="00D46C6B"/>
    <w:rsid w:val="00D47D63"/>
    <w:rsid w:val="00D50A5E"/>
    <w:rsid w:val="00D57E25"/>
    <w:rsid w:val="00D61231"/>
    <w:rsid w:val="00D61D76"/>
    <w:rsid w:val="00D623D3"/>
    <w:rsid w:val="00D63E37"/>
    <w:rsid w:val="00D65E23"/>
    <w:rsid w:val="00D67B82"/>
    <w:rsid w:val="00D71ADA"/>
    <w:rsid w:val="00D74316"/>
    <w:rsid w:val="00D74D84"/>
    <w:rsid w:val="00D77A99"/>
    <w:rsid w:val="00D802AB"/>
    <w:rsid w:val="00D82398"/>
    <w:rsid w:val="00D8289E"/>
    <w:rsid w:val="00D9182A"/>
    <w:rsid w:val="00D91F79"/>
    <w:rsid w:val="00D93ACA"/>
    <w:rsid w:val="00D960E5"/>
    <w:rsid w:val="00D96418"/>
    <w:rsid w:val="00D96D07"/>
    <w:rsid w:val="00D96E07"/>
    <w:rsid w:val="00DA2813"/>
    <w:rsid w:val="00DA629E"/>
    <w:rsid w:val="00DA665F"/>
    <w:rsid w:val="00DA7C63"/>
    <w:rsid w:val="00DB3E65"/>
    <w:rsid w:val="00DC3326"/>
    <w:rsid w:val="00DC4406"/>
    <w:rsid w:val="00DC4B94"/>
    <w:rsid w:val="00DD1338"/>
    <w:rsid w:val="00DD3164"/>
    <w:rsid w:val="00DE083C"/>
    <w:rsid w:val="00DE2F69"/>
    <w:rsid w:val="00DE59E1"/>
    <w:rsid w:val="00DE63DB"/>
    <w:rsid w:val="00DF139B"/>
    <w:rsid w:val="00DF30C3"/>
    <w:rsid w:val="00DF5754"/>
    <w:rsid w:val="00DF63B9"/>
    <w:rsid w:val="00DF664A"/>
    <w:rsid w:val="00E01B9D"/>
    <w:rsid w:val="00E15CAA"/>
    <w:rsid w:val="00E162D4"/>
    <w:rsid w:val="00E23A2E"/>
    <w:rsid w:val="00E26D3B"/>
    <w:rsid w:val="00E319AB"/>
    <w:rsid w:val="00E339CC"/>
    <w:rsid w:val="00E35BB9"/>
    <w:rsid w:val="00E3648E"/>
    <w:rsid w:val="00E36C92"/>
    <w:rsid w:val="00E41909"/>
    <w:rsid w:val="00E4648E"/>
    <w:rsid w:val="00E46652"/>
    <w:rsid w:val="00E46917"/>
    <w:rsid w:val="00E50C5E"/>
    <w:rsid w:val="00E51EE4"/>
    <w:rsid w:val="00E51EE9"/>
    <w:rsid w:val="00E5230A"/>
    <w:rsid w:val="00E53549"/>
    <w:rsid w:val="00E53B7E"/>
    <w:rsid w:val="00E543D6"/>
    <w:rsid w:val="00E55F74"/>
    <w:rsid w:val="00E6140A"/>
    <w:rsid w:val="00E62373"/>
    <w:rsid w:val="00E63DF1"/>
    <w:rsid w:val="00E643D5"/>
    <w:rsid w:val="00E65E30"/>
    <w:rsid w:val="00E65EC9"/>
    <w:rsid w:val="00E6616F"/>
    <w:rsid w:val="00E67318"/>
    <w:rsid w:val="00E732D6"/>
    <w:rsid w:val="00E75422"/>
    <w:rsid w:val="00E81012"/>
    <w:rsid w:val="00E81BF0"/>
    <w:rsid w:val="00E83481"/>
    <w:rsid w:val="00E90298"/>
    <w:rsid w:val="00E904B3"/>
    <w:rsid w:val="00E914CD"/>
    <w:rsid w:val="00E91F40"/>
    <w:rsid w:val="00E922AF"/>
    <w:rsid w:val="00E9243A"/>
    <w:rsid w:val="00E93C2E"/>
    <w:rsid w:val="00E94016"/>
    <w:rsid w:val="00E96382"/>
    <w:rsid w:val="00E96C54"/>
    <w:rsid w:val="00E97614"/>
    <w:rsid w:val="00E97831"/>
    <w:rsid w:val="00EA10E5"/>
    <w:rsid w:val="00EA2BBB"/>
    <w:rsid w:val="00EA2F60"/>
    <w:rsid w:val="00EA45C0"/>
    <w:rsid w:val="00EA5BEE"/>
    <w:rsid w:val="00EA6373"/>
    <w:rsid w:val="00EA7666"/>
    <w:rsid w:val="00EB1F71"/>
    <w:rsid w:val="00EB3696"/>
    <w:rsid w:val="00EB59F2"/>
    <w:rsid w:val="00EB6170"/>
    <w:rsid w:val="00EB7A13"/>
    <w:rsid w:val="00EC0836"/>
    <w:rsid w:val="00EC1B61"/>
    <w:rsid w:val="00EC6487"/>
    <w:rsid w:val="00ED6D59"/>
    <w:rsid w:val="00ED7E35"/>
    <w:rsid w:val="00EE009B"/>
    <w:rsid w:val="00EE0FD2"/>
    <w:rsid w:val="00EE2BAD"/>
    <w:rsid w:val="00EE2DC4"/>
    <w:rsid w:val="00EE522C"/>
    <w:rsid w:val="00EE538A"/>
    <w:rsid w:val="00EE5BD0"/>
    <w:rsid w:val="00EE65E3"/>
    <w:rsid w:val="00EF10CA"/>
    <w:rsid w:val="00EF168A"/>
    <w:rsid w:val="00EF1E4E"/>
    <w:rsid w:val="00EF335A"/>
    <w:rsid w:val="00EF3F4E"/>
    <w:rsid w:val="00EF6319"/>
    <w:rsid w:val="00F03627"/>
    <w:rsid w:val="00F03BC0"/>
    <w:rsid w:val="00F06FB3"/>
    <w:rsid w:val="00F0776A"/>
    <w:rsid w:val="00F07795"/>
    <w:rsid w:val="00F1084F"/>
    <w:rsid w:val="00F1651E"/>
    <w:rsid w:val="00F244DF"/>
    <w:rsid w:val="00F26A86"/>
    <w:rsid w:val="00F3265B"/>
    <w:rsid w:val="00F35A53"/>
    <w:rsid w:val="00F3660D"/>
    <w:rsid w:val="00F37629"/>
    <w:rsid w:val="00F415E6"/>
    <w:rsid w:val="00F420D4"/>
    <w:rsid w:val="00F45744"/>
    <w:rsid w:val="00F45891"/>
    <w:rsid w:val="00F45F9E"/>
    <w:rsid w:val="00F46A66"/>
    <w:rsid w:val="00F46ACF"/>
    <w:rsid w:val="00F47783"/>
    <w:rsid w:val="00F5084A"/>
    <w:rsid w:val="00F50BFD"/>
    <w:rsid w:val="00F54066"/>
    <w:rsid w:val="00F5559B"/>
    <w:rsid w:val="00F55E44"/>
    <w:rsid w:val="00F57300"/>
    <w:rsid w:val="00F620D9"/>
    <w:rsid w:val="00F623CB"/>
    <w:rsid w:val="00F63EE0"/>
    <w:rsid w:val="00F6484F"/>
    <w:rsid w:val="00F64A64"/>
    <w:rsid w:val="00F65006"/>
    <w:rsid w:val="00F65234"/>
    <w:rsid w:val="00F66EF7"/>
    <w:rsid w:val="00F700B5"/>
    <w:rsid w:val="00F739E2"/>
    <w:rsid w:val="00F7414E"/>
    <w:rsid w:val="00F74349"/>
    <w:rsid w:val="00F752BD"/>
    <w:rsid w:val="00F75928"/>
    <w:rsid w:val="00F77063"/>
    <w:rsid w:val="00F7779E"/>
    <w:rsid w:val="00F77B3D"/>
    <w:rsid w:val="00F80A0B"/>
    <w:rsid w:val="00F80F9C"/>
    <w:rsid w:val="00F81B19"/>
    <w:rsid w:val="00F83123"/>
    <w:rsid w:val="00F85499"/>
    <w:rsid w:val="00F86DFE"/>
    <w:rsid w:val="00F925F0"/>
    <w:rsid w:val="00F92C8F"/>
    <w:rsid w:val="00F94400"/>
    <w:rsid w:val="00FA196D"/>
    <w:rsid w:val="00FA3B2A"/>
    <w:rsid w:val="00FA49B2"/>
    <w:rsid w:val="00FA612A"/>
    <w:rsid w:val="00FA704A"/>
    <w:rsid w:val="00FB104E"/>
    <w:rsid w:val="00FB145F"/>
    <w:rsid w:val="00FB224C"/>
    <w:rsid w:val="00FB2735"/>
    <w:rsid w:val="00FB377C"/>
    <w:rsid w:val="00FB3FCC"/>
    <w:rsid w:val="00FB427D"/>
    <w:rsid w:val="00FC12AD"/>
    <w:rsid w:val="00FC21F6"/>
    <w:rsid w:val="00FC694C"/>
    <w:rsid w:val="00FD081E"/>
    <w:rsid w:val="00FD09D7"/>
    <w:rsid w:val="00FD3E98"/>
    <w:rsid w:val="00FD485E"/>
    <w:rsid w:val="00FE0B96"/>
    <w:rsid w:val="00FE546F"/>
    <w:rsid w:val="00FE6CDB"/>
    <w:rsid w:val="00FE7FE4"/>
    <w:rsid w:val="00FF121F"/>
    <w:rsid w:val="00FF17E0"/>
    <w:rsid w:val="00FF2464"/>
    <w:rsid w:val="00FF3C7B"/>
    <w:rsid w:val="00FF4262"/>
    <w:rsid w:val="00FF54A5"/>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D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6483">
      <w:bodyDiv w:val="1"/>
      <w:marLeft w:val="0"/>
      <w:marRight w:val="0"/>
      <w:marTop w:val="0"/>
      <w:marBottom w:val="0"/>
      <w:divBdr>
        <w:top w:val="none" w:sz="0" w:space="0" w:color="auto"/>
        <w:left w:val="none" w:sz="0" w:space="0" w:color="auto"/>
        <w:bottom w:val="none" w:sz="0" w:space="0" w:color="auto"/>
        <w:right w:val="none" w:sz="0" w:space="0" w:color="auto"/>
      </w:divBdr>
      <w:divsChild>
        <w:div w:id="1268200108">
          <w:marLeft w:val="0"/>
          <w:marRight w:val="0"/>
          <w:marTop w:val="0"/>
          <w:marBottom w:val="0"/>
          <w:divBdr>
            <w:top w:val="none" w:sz="0" w:space="0" w:color="auto"/>
            <w:left w:val="none" w:sz="0" w:space="0" w:color="auto"/>
            <w:bottom w:val="none" w:sz="0" w:space="0" w:color="auto"/>
            <w:right w:val="none" w:sz="0" w:space="0" w:color="auto"/>
          </w:divBdr>
        </w:div>
        <w:div w:id="250238531">
          <w:marLeft w:val="0"/>
          <w:marRight w:val="0"/>
          <w:marTop w:val="0"/>
          <w:marBottom w:val="0"/>
          <w:divBdr>
            <w:top w:val="none" w:sz="0" w:space="0" w:color="auto"/>
            <w:left w:val="none" w:sz="0" w:space="0" w:color="auto"/>
            <w:bottom w:val="none" w:sz="0" w:space="0" w:color="auto"/>
            <w:right w:val="none" w:sz="0" w:space="0" w:color="auto"/>
          </w:divBdr>
        </w:div>
        <w:div w:id="1807700868">
          <w:marLeft w:val="0"/>
          <w:marRight w:val="0"/>
          <w:marTop w:val="0"/>
          <w:marBottom w:val="0"/>
          <w:divBdr>
            <w:top w:val="none" w:sz="0" w:space="0" w:color="auto"/>
            <w:left w:val="none" w:sz="0" w:space="0" w:color="auto"/>
            <w:bottom w:val="none" w:sz="0" w:space="0" w:color="auto"/>
            <w:right w:val="none" w:sz="0" w:space="0" w:color="auto"/>
          </w:divBdr>
        </w:div>
        <w:div w:id="390425477">
          <w:marLeft w:val="0"/>
          <w:marRight w:val="0"/>
          <w:marTop w:val="0"/>
          <w:marBottom w:val="0"/>
          <w:divBdr>
            <w:top w:val="none" w:sz="0" w:space="0" w:color="auto"/>
            <w:left w:val="none" w:sz="0" w:space="0" w:color="auto"/>
            <w:bottom w:val="none" w:sz="0" w:space="0" w:color="auto"/>
            <w:right w:val="none" w:sz="0" w:space="0" w:color="auto"/>
          </w:divBdr>
        </w:div>
        <w:div w:id="95755992">
          <w:marLeft w:val="0"/>
          <w:marRight w:val="0"/>
          <w:marTop w:val="0"/>
          <w:marBottom w:val="0"/>
          <w:divBdr>
            <w:top w:val="none" w:sz="0" w:space="0" w:color="auto"/>
            <w:left w:val="none" w:sz="0" w:space="0" w:color="auto"/>
            <w:bottom w:val="none" w:sz="0" w:space="0" w:color="auto"/>
            <w:right w:val="none" w:sz="0" w:space="0" w:color="auto"/>
          </w:divBdr>
        </w:div>
        <w:div w:id="1316644008">
          <w:marLeft w:val="0"/>
          <w:marRight w:val="0"/>
          <w:marTop w:val="0"/>
          <w:marBottom w:val="0"/>
          <w:divBdr>
            <w:top w:val="none" w:sz="0" w:space="0" w:color="auto"/>
            <w:left w:val="none" w:sz="0" w:space="0" w:color="auto"/>
            <w:bottom w:val="none" w:sz="0" w:space="0" w:color="auto"/>
            <w:right w:val="none" w:sz="0" w:space="0" w:color="auto"/>
          </w:divBdr>
        </w:div>
        <w:div w:id="508448382">
          <w:marLeft w:val="0"/>
          <w:marRight w:val="0"/>
          <w:marTop w:val="0"/>
          <w:marBottom w:val="0"/>
          <w:divBdr>
            <w:top w:val="none" w:sz="0" w:space="0" w:color="auto"/>
            <w:left w:val="none" w:sz="0" w:space="0" w:color="auto"/>
            <w:bottom w:val="none" w:sz="0" w:space="0" w:color="auto"/>
            <w:right w:val="none" w:sz="0" w:space="0" w:color="auto"/>
          </w:divBdr>
        </w:div>
        <w:div w:id="1284655144">
          <w:marLeft w:val="0"/>
          <w:marRight w:val="0"/>
          <w:marTop w:val="0"/>
          <w:marBottom w:val="0"/>
          <w:divBdr>
            <w:top w:val="none" w:sz="0" w:space="0" w:color="auto"/>
            <w:left w:val="none" w:sz="0" w:space="0" w:color="auto"/>
            <w:bottom w:val="none" w:sz="0" w:space="0" w:color="auto"/>
            <w:right w:val="none" w:sz="0" w:space="0" w:color="auto"/>
          </w:divBdr>
        </w:div>
        <w:div w:id="1192769541">
          <w:marLeft w:val="0"/>
          <w:marRight w:val="0"/>
          <w:marTop w:val="0"/>
          <w:marBottom w:val="0"/>
          <w:divBdr>
            <w:top w:val="none" w:sz="0" w:space="0" w:color="auto"/>
            <w:left w:val="none" w:sz="0" w:space="0" w:color="auto"/>
            <w:bottom w:val="none" w:sz="0" w:space="0" w:color="auto"/>
            <w:right w:val="none" w:sz="0" w:space="0" w:color="auto"/>
          </w:divBdr>
        </w:div>
        <w:div w:id="713582273">
          <w:marLeft w:val="0"/>
          <w:marRight w:val="0"/>
          <w:marTop w:val="0"/>
          <w:marBottom w:val="0"/>
          <w:divBdr>
            <w:top w:val="none" w:sz="0" w:space="0" w:color="auto"/>
            <w:left w:val="none" w:sz="0" w:space="0" w:color="auto"/>
            <w:bottom w:val="none" w:sz="0" w:space="0" w:color="auto"/>
            <w:right w:val="none" w:sz="0" w:space="0" w:color="auto"/>
          </w:divBdr>
        </w:div>
        <w:div w:id="322197947">
          <w:marLeft w:val="0"/>
          <w:marRight w:val="0"/>
          <w:marTop w:val="0"/>
          <w:marBottom w:val="0"/>
          <w:divBdr>
            <w:top w:val="none" w:sz="0" w:space="0" w:color="auto"/>
            <w:left w:val="none" w:sz="0" w:space="0" w:color="auto"/>
            <w:bottom w:val="none" w:sz="0" w:space="0" w:color="auto"/>
            <w:right w:val="none" w:sz="0" w:space="0" w:color="auto"/>
          </w:divBdr>
        </w:div>
        <w:div w:id="2051565458">
          <w:marLeft w:val="0"/>
          <w:marRight w:val="0"/>
          <w:marTop w:val="0"/>
          <w:marBottom w:val="0"/>
          <w:divBdr>
            <w:top w:val="none" w:sz="0" w:space="0" w:color="auto"/>
            <w:left w:val="none" w:sz="0" w:space="0" w:color="auto"/>
            <w:bottom w:val="none" w:sz="0" w:space="0" w:color="auto"/>
            <w:right w:val="none" w:sz="0" w:space="0" w:color="auto"/>
          </w:divBdr>
        </w:div>
        <w:div w:id="1869250106">
          <w:marLeft w:val="0"/>
          <w:marRight w:val="0"/>
          <w:marTop w:val="0"/>
          <w:marBottom w:val="0"/>
          <w:divBdr>
            <w:top w:val="none" w:sz="0" w:space="0" w:color="auto"/>
            <w:left w:val="none" w:sz="0" w:space="0" w:color="auto"/>
            <w:bottom w:val="none" w:sz="0" w:space="0" w:color="auto"/>
            <w:right w:val="none" w:sz="0" w:space="0" w:color="auto"/>
          </w:divBdr>
        </w:div>
        <w:div w:id="601454261">
          <w:marLeft w:val="0"/>
          <w:marRight w:val="0"/>
          <w:marTop w:val="0"/>
          <w:marBottom w:val="0"/>
          <w:divBdr>
            <w:top w:val="none" w:sz="0" w:space="0" w:color="auto"/>
            <w:left w:val="none" w:sz="0" w:space="0" w:color="auto"/>
            <w:bottom w:val="none" w:sz="0" w:space="0" w:color="auto"/>
            <w:right w:val="none" w:sz="0" w:space="0" w:color="auto"/>
          </w:divBdr>
        </w:div>
        <w:div w:id="489907361">
          <w:marLeft w:val="0"/>
          <w:marRight w:val="0"/>
          <w:marTop w:val="0"/>
          <w:marBottom w:val="0"/>
          <w:divBdr>
            <w:top w:val="none" w:sz="0" w:space="0" w:color="auto"/>
            <w:left w:val="none" w:sz="0" w:space="0" w:color="auto"/>
            <w:bottom w:val="none" w:sz="0" w:space="0" w:color="auto"/>
            <w:right w:val="none" w:sz="0" w:space="0" w:color="auto"/>
          </w:divBdr>
        </w:div>
        <w:div w:id="409810360">
          <w:marLeft w:val="0"/>
          <w:marRight w:val="0"/>
          <w:marTop w:val="0"/>
          <w:marBottom w:val="0"/>
          <w:divBdr>
            <w:top w:val="none" w:sz="0" w:space="0" w:color="auto"/>
            <w:left w:val="none" w:sz="0" w:space="0" w:color="auto"/>
            <w:bottom w:val="none" w:sz="0" w:space="0" w:color="auto"/>
            <w:right w:val="none" w:sz="0" w:space="0" w:color="auto"/>
          </w:divBdr>
        </w:div>
        <w:div w:id="1545411118">
          <w:marLeft w:val="0"/>
          <w:marRight w:val="0"/>
          <w:marTop w:val="0"/>
          <w:marBottom w:val="0"/>
          <w:divBdr>
            <w:top w:val="none" w:sz="0" w:space="0" w:color="auto"/>
            <w:left w:val="none" w:sz="0" w:space="0" w:color="auto"/>
            <w:bottom w:val="none" w:sz="0" w:space="0" w:color="auto"/>
            <w:right w:val="none" w:sz="0" w:space="0" w:color="auto"/>
          </w:divBdr>
        </w:div>
        <w:div w:id="1546336292">
          <w:marLeft w:val="0"/>
          <w:marRight w:val="0"/>
          <w:marTop w:val="0"/>
          <w:marBottom w:val="0"/>
          <w:divBdr>
            <w:top w:val="none" w:sz="0" w:space="0" w:color="auto"/>
            <w:left w:val="none" w:sz="0" w:space="0" w:color="auto"/>
            <w:bottom w:val="none" w:sz="0" w:space="0" w:color="auto"/>
            <w:right w:val="none" w:sz="0" w:space="0" w:color="auto"/>
          </w:divBdr>
        </w:div>
        <w:div w:id="1275478302">
          <w:marLeft w:val="0"/>
          <w:marRight w:val="0"/>
          <w:marTop w:val="0"/>
          <w:marBottom w:val="0"/>
          <w:divBdr>
            <w:top w:val="none" w:sz="0" w:space="0" w:color="auto"/>
            <w:left w:val="none" w:sz="0" w:space="0" w:color="auto"/>
            <w:bottom w:val="none" w:sz="0" w:space="0" w:color="auto"/>
            <w:right w:val="none" w:sz="0" w:space="0" w:color="auto"/>
          </w:divBdr>
        </w:div>
        <w:div w:id="1071658365">
          <w:marLeft w:val="0"/>
          <w:marRight w:val="0"/>
          <w:marTop w:val="0"/>
          <w:marBottom w:val="0"/>
          <w:divBdr>
            <w:top w:val="none" w:sz="0" w:space="0" w:color="auto"/>
            <w:left w:val="none" w:sz="0" w:space="0" w:color="auto"/>
            <w:bottom w:val="none" w:sz="0" w:space="0" w:color="auto"/>
            <w:right w:val="none" w:sz="0" w:space="0" w:color="auto"/>
          </w:divBdr>
        </w:div>
        <w:div w:id="474759076">
          <w:marLeft w:val="0"/>
          <w:marRight w:val="0"/>
          <w:marTop w:val="0"/>
          <w:marBottom w:val="0"/>
          <w:divBdr>
            <w:top w:val="none" w:sz="0" w:space="0" w:color="auto"/>
            <w:left w:val="none" w:sz="0" w:space="0" w:color="auto"/>
            <w:bottom w:val="none" w:sz="0" w:space="0" w:color="auto"/>
            <w:right w:val="none" w:sz="0" w:space="0" w:color="auto"/>
          </w:divBdr>
        </w:div>
        <w:div w:id="142432624">
          <w:marLeft w:val="0"/>
          <w:marRight w:val="0"/>
          <w:marTop w:val="0"/>
          <w:marBottom w:val="0"/>
          <w:divBdr>
            <w:top w:val="none" w:sz="0" w:space="0" w:color="auto"/>
            <w:left w:val="none" w:sz="0" w:space="0" w:color="auto"/>
            <w:bottom w:val="none" w:sz="0" w:space="0" w:color="auto"/>
            <w:right w:val="none" w:sz="0" w:space="0" w:color="auto"/>
          </w:divBdr>
        </w:div>
        <w:div w:id="857427993">
          <w:marLeft w:val="0"/>
          <w:marRight w:val="0"/>
          <w:marTop w:val="0"/>
          <w:marBottom w:val="0"/>
          <w:divBdr>
            <w:top w:val="none" w:sz="0" w:space="0" w:color="auto"/>
            <w:left w:val="none" w:sz="0" w:space="0" w:color="auto"/>
            <w:bottom w:val="none" w:sz="0" w:space="0" w:color="auto"/>
            <w:right w:val="none" w:sz="0" w:space="0" w:color="auto"/>
          </w:divBdr>
        </w:div>
        <w:div w:id="1994674565">
          <w:marLeft w:val="0"/>
          <w:marRight w:val="0"/>
          <w:marTop w:val="0"/>
          <w:marBottom w:val="0"/>
          <w:divBdr>
            <w:top w:val="none" w:sz="0" w:space="0" w:color="auto"/>
            <w:left w:val="none" w:sz="0" w:space="0" w:color="auto"/>
            <w:bottom w:val="none" w:sz="0" w:space="0" w:color="auto"/>
            <w:right w:val="none" w:sz="0" w:space="0" w:color="auto"/>
          </w:divBdr>
        </w:div>
        <w:div w:id="214046222">
          <w:marLeft w:val="0"/>
          <w:marRight w:val="0"/>
          <w:marTop w:val="0"/>
          <w:marBottom w:val="0"/>
          <w:divBdr>
            <w:top w:val="none" w:sz="0" w:space="0" w:color="auto"/>
            <w:left w:val="none" w:sz="0" w:space="0" w:color="auto"/>
            <w:bottom w:val="none" w:sz="0" w:space="0" w:color="auto"/>
            <w:right w:val="none" w:sz="0" w:space="0" w:color="auto"/>
          </w:divBdr>
        </w:div>
        <w:div w:id="451247013">
          <w:marLeft w:val="0"/>
          <w:marRight w:val="0"/>
          <w:marTop w:val="0"/>
          <w:marBottom w:val="0"/>
          <w:divBdr>
            <w:top w:val="none" w:sz="0" w:space="0" w:color="auto"/>
            <w:left w:val="none" w:sz="0" w:space="0" w:color="auto"/>
            <w:bottom w:val="none" w:sz="0" w:space="0" w:color="auto"/>
            <w:right w:val="none" w:sz="0" w:space="0" w:color="auto"/>
          </w:divBdr>
        </w:div>
        <w:div w:id="364404025">
          <w:marLeft w:val="0"/>
          <w:marRight w:val="0"/>
          <w:marTop w:val="0"/>
          <w:marBottom w:val="0"/>
          <w:divBdr>
            <w:top w:val="none" w:sz="0" w:space="0" w:color="auto"/>
            <w:left w:val="none" w:sz="0" w:space="0" w:color="auto"/>
            <w:bottom w:val="none" w:sz="0" w:space="0" w:color="auto"/>
            <w:right w:val="none" w:sz="0" w:space="0" w:color="auto"/>
          </w:divBdr>
        </w:div>
        <w:div w:id="130171788">
          <w:marLeft w:val="0"/>
          <w:marRight w:val="0"/>
          <w:marTop w:val="0"/>
          <w:marBottom w:val="0"/>
          <w:divBdr>
            <w:top w:val="none" w:sz="0" w:space="0" w:color="auto"/>
            <w:left w:val="none" w:sz="0" w:space="0" w:color="auto"/>
            <w:bottom w:val="none" w:sz="0" w:space="0" w:color="auto"/>
            <w:right w:val="none" w:sz="0" w:space="0" w:color="auto"/>
          </w:divBdr>
        </w:div>
        <w:div w:id="190568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6694F-A101-48C1-A0B6-C95C6FAC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2023-11-15T09:23:00Z</dcterms:created>
  <dcterms:modified xsi:type="dcterms:W3CDTF">2024-05-07T10:40:00Z</dcterms:modified>
</cp:coreProperties>
</file>